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403" w:type="dxa"/>
        <w:jc w:val="center"/>
        <w:tblLayout w:type="fixed"/>
        <w:tblLook w:val="0000" w:firstRow="0" w:lastRow="0" w:firstColumn="0" w:lastColumn="0" w:noHBand="0" w:noVBand="0"/>
      </w:tblPr>
      <w:tblGrid>
        <w:gridCol w:w="4094"/>
        <w:gridCol w:w="10309"/>
      </w:tblGrid>
      <w:tr w:rsidR="00427B7C" w:rsidRPr="00E47A7D" w14:paraId="33BA0AD2" w14:textId="77777777" w:rsidTr="00B91E53">
        <w:trPr>
          <w:trHeight w:val="1223"/>
          <w:jc w:val="center"/>
        </w:trPr>
        <w:tc>
          <w:tcPr>
            <w:tcW w:w="4094" w:type="dxa"/>
          </w:tcPr>
          <w:p w14:paraId="29EF95F0" w14:textId="77777777" w:rsidR="00427B7C" w:rsidRPr="00E47A7D" w:rsidRDefault="00427B7C" w:rsidP="00427B7C">
            <w:pPr>
              <w:pStyle w:val="Heading1"/>
              <w:keepNext w:val="0"/>
              <w:widowControl w:val="0"/>
              <w:pBdr>
                <w:bottom w:val="single" w:sz="12" w:space="1" w:color="auto"/>
              </w:pBdr>
              <w:tabs>
                <w:tab w:val="left" w:pos="720"/>
              </w:tabs>
              <w:spacing w:before="0" w:after="0"/>
              <w:jc w:val="center"/>
              <w:rPr>
                <w:rFonts w:ascii="Times New Roman" w:hAnsi="Times New Roman"/>
                <w:sz w:val="16"/>
                <w:szCs w:val="16"/>
                <w:lang w:val="en-US" w:eastAsia="en-US"/>
              </w:rPr>
            </w:pPr>
            <w:r w:rsidRPr="00E47A7D">
              <w:rPr>
                <w:rFonts w:ascii="Times New Roman" w:hAnsi="Times New Roman"/>
                <w:snapToGrid w:val="0"/>
                <w:sz w:val="24"/>
                <w:lang w:val="en-US" w:eastAsia="en-US"/>
              </w:rPr>
              <w:br w:type="page"/>
            </w:r>
            <w:r w:rsidRPr="00E47A7D">
              <w:rPr>
                <w:rFonts w:ascii="Times New Roman" w:hAnsi="Times New Roman"/>
                <w:sz w:val="28"/>
                <w:szCs w:val="22"/>
                <w:lang w:val="en-US" w:eastAsia="en-US"/>
              </w:rPr>
              <w:t>BỘ XÂY DỰNG</w:t>
            </w:r>
          </w:p>
          <w:p w14:paraId="6757E297" w14:textId="77777777" w:rsidR="00427B7C" w:rsidRPr="00E47A7D" w:rsidRDefault="00427B7C" w:rsidP="00427B7C">
            <w:pPr>
              <w:widowControl w:val="0"/>
              <w:tabs>
                <w:tab w:val="left" w:pos="720"/>
                <w:tab w:val="left" w:pos="975"/>
                <w:tab w:val="center" w:pos="1828"/>
              </w:tabs>
              <w:spacing w:after="0" w:line="240" w:lineRule="auto"/>
              <w:jc w:val="center"/>
              <w:rPr>
                <w:vertAlign w:val="superscript"/>
                <w:lang w:val="vi-VN"/>
              </w:rPr>
            </w:pPr>
            <w:r w:rsidRPr="00E47A7D">
              <w:rPr>
                <w:vertAlign w:val="superscript"/>
              </w:rPr>
              <w:t>____________</w:t>
            </w:r>
          </w:p>
          <w:p w14:paraId="319CA2DB" w14:textId="77777777" w:rsidR="00427B7C" w:rsidRPr="00E47A7D" w:rsidRDefault="00427B7C" w:rsidP="00427B7C">
            <w:pPr>
              <w:widowControl w:val="0"/>
              <w:tabs>
                <w:tab w:val="left" w:pos="720"/>
              </w:tabs>
              <w:spacing w:after="0" w:line="240" w:lineRule="auto"/>
              <w:jc w:val="center"/>
              <w:rPr>
                <w:sz w:val="26"/>
                <w:szCs w:val="28"/>
              </w:rPr>
            </w:pPr>
          </w:p>
        </w:tc>
        <w:tc>
          <w:tcPr>
            <w:tcW w:w="10309" w:type="dxa"/>
          </w:tcPr>
          <w:p w14:paraId="612089E4" w14:textId="77777777" w:rsidR="00427B7C" w:rsidRPr="00E47A7D" w:rsidRDefault="00427B7C" w:rsidP="00427B7C">
            <w:pPr>
              <w:widowControl w:val="0"/>
              <w:tabs>
                <w:tab w:val="left" w:pos="720"/>
              </w:tabs>
              <w:spacing w:after="0" w:line="240" w:lineRule="auto"/>
              <w:jc w:val="center"/>
              <w:outlineLvl w:val="4"/>
              <w:rPr>
                <w:b/>
                <w:bCs/>
                <w:sz w:val="26"/>
                <w:szCs w:val="26"/>
                <w:lang w:val="vi-VN"/>
              </w:rPr>
            </w:pPr>
            <w:r w:rsidRPr="00E47A7D">
              <w:rPr>
                <w:b/>
                <w:bCs/>
                <w:sz w:val="26"/>
                <w:szCs w:val="26"/>
                <w:lang w:val="vi-VN"/>
              </w:rPr>
              <w:t>CỘNG HOÀ XÃ HỘI CHỦ NGHĨA VIỆT NAM</w:t>
            </w:r>
          </w:p>
          <w:p w14:paraId="3856E3F8" w14:textId="77777777" w:rsidR="00427B7C" w:rsidRPr="00E47A7D" w:rsidRDefault="00427B7C" w:rsidP="00427B7C">
            <w:pPr>
              <w:widowControl w:val="0"/>
              <w:tabs>
                <w:tab w:val="left" w:pos="720"/>
              </w:tabs>
              <w:spacing w:after="0" w:line="240" w:lineRule="auto"/>
              <w:jc w:val="center"/>
              <w:rPr>
                <w:b/>
                <w:bCs/>
                <w:szCs w:val="34"/>
                <w:lang w:val="vi-VN"/>
              </w:rPr>
            </w:pPr>
            <w:r w:rsidRPr="00E47A7D">
              <w:rPr>
                <w:b/>
                <w:bCs/>
                <w:szCs w:val="34"/>
                <w:lang w:val="vi-VN"/>
              </w:rPr>
              <w:t>Độc lập - Tự do - Hạnh phúc</w:t>
            </w:r>
          </w:p>
          <w:p w14:paraId="78746965" w14:textId="77777777" w:rsidR="00427B7C" w:rsidRPr="00E47A7D" w:rsidRDefault="00427B7C" w:rsidP="00427B7C">
            <w:pPr>
              <w:widowControl w:val="0"/>
              <w:tabs>
                <w:tab w:val="left" w:pos="720"/>
              </w:tabs>
              <w:spacing w:after="0" w:line="240" w:lineRule="auto"/>
              <w:jc w:val="center"/>
              <w:rPr>
                <w:b/>
                <w:bCs/>
                <w:sz w:val="26"/>
                <w:szCs w:val="26"/>
                <w:vertAlign w:val="superscript"/>
                <w:lang w:val="vi-VN"/>
              </w:rPr>
            </w:pPr>
            <w:r w:rsidRPr="00E47A7D">
              <w:rPr>
                <w:b/>
                <w:bCs/>
                <w:sz w:val="26"/>
                <w:szCs w:val="26"/>
                <w:vertAlign w:val="superscript"/>
                <w:lang w:val="vi-VN"/>
              </w:rPr>
              <w:t>________________________________________</w:t>
            </w:r>
          </w:p>
          <w:p w14:paraId="24FC52C3" w14:textId="77777777" w:rsidR="00427B7C" w:rsidRPr="00E47A7D" w:rsidRDefault="00427B7C" w:rsidP="00427B7C">
            <w:pPr>
              <w:widowControl w:val="0"/>
              <w:spacing w:after="0" w:line="240" w:lineRule="auto"/>
              <w:jc w:val="center"/>
              <w:rPr>
                <w:i/>
                <w:iCs/>
                <w:sz w:val="4"/>
                <w:szCs w:val="10"/>
                <w:lang w:val="vi-VN"/>
              </w:rPr>
            </w:pPr>
          </w:p>
          <w:p w14:paraId="7EFFBB1C" w14:textId="17A2E874" w:rsidR="00427B7C" w:rsidRPr="00E47A7D" w:rsidRDefault="00427B7C" w:rsidP="00427B7C">
            <w:pPr>
              <w:widowControl w:val="0"/>
              <w:tabs>
                <w:tab w:val="left" w:pos="720"/>
              </w:tabs>
              <w:spacing w:after="0" w:line="240" w:lineRule="auto"/>
              <w:jc w:val="center"/>
            </w:pPr>
            <w:r w:rsidRPr="00E47A7D">
              <w:rPr>
                <w:i/>
                <w:iCs/>
                <w:szCs w:val="34"/>
                <w:lang w:val="vi-VN"/>
              </w:rPr>
              <w:t xml:space="preserve">         Hà Nội, ngày  </w:t>
            </w:r>
            <w:r w:rsidR="000737C7">
              <w:rPr>
                <w:i/>
                <w:iCs/>
                <w:szCs w:val="34"/>
              </w:rPr>
              <w:t>2</w:t>
            </w:r>
            <w:r w:rsidR="00982CEE">
              <w:rPr>
                <w:i/>
                <w:iCs/>
                <w:szCs w:val="34"/>
              </w:rPr>
              <w:t>9</w:t>
            </w:r>
            <w:r w:rsidRPr="00E47A7D">
              <w:rPr>
                <w:i/>
                <w:iCs/>
                <w:szCs w:val="34"/>
                <w:lang w:val="vi-VN"/>
              </w:rPr>
              <w:t xml:space="preserve">   tháng  </w:t>
            </w:r>
            <w:r w:rsidR="000737C7">
              <w:rPr>
                <w:i/>
                <w:iCs/>
                <w:szCs w:val="34"/>
              </w:rPr>
              <w:t>8</w:t>
            </w:r>
            <w:r w:rsidRPr="00E47A7D">
              <w:rPr>
                <w:i/>
                <w:iCs/>
                <w:szCs w:val="34"/>
                <w:lang w:val="vi-VN"/>
              </w:rPr>
              <w:t xml:space="preserve">   năm 202</w:t>
            </w:r>
            <w:r>
              <w:rPr>
                <w:i/>
                <w:iCs/>
                <w:szCs w:val="34"/>
              </w:rPr>
              <w:t>3</w:t>
            </w:r>
          </w:p>
        </w:tc>
      </w:tr>
    </w:tbl>
    <w:p w14:paraId="033DF8A1" w14:textId="77777777" w:rsidR="00427B7C" w:rsidRPr="00E47A7D" w:rsidRDefault="00427B7C" w:rsidP="00427B7C">
      <w:pPr>
        <w:widowControl w:val="0"/>
        <w:spacing w:after="120" w:line="247" w:lineRule="auto"/>
        <w:jc w:val="center"/>
        <w:rPr>
          <w:b/>
          <w:sz w:val="26"/>
        </w:rPr>
      </w:pPr>
    </w:p>
    <w:p w14:paraId="20D8AAB2" w14:textId="77777777" w:rsidR="000737C7" w:rsidRDefault="00427B7C" w:rsidP="00427B7C">
      <w:pPr>
        <w:widowControl w:val="0"/>
        <w:spacing w:after="120" w:line="247" w:lineRule="auto"/>
        <w:jc w:val="center"/>
        <w:rPr>
          <w:b/>
          <w:sz w:val="26"/>
        </w:rPr>
      </w:pPr>
      <w:r w:rsidRPr="00E47A7D">
        <w:rPr>
          <w:b/>
          <w:sz w:val="26"/>
        </w:rPr>
        <w:t>BẢNG TỔNG HỢP Ý KIẾN CỦA CÁC TỔ CHỨC, CÁ NHÂN LIÊN QUAN VÀ TIẾP THU, GIẢI TRÌNH</w:t>
      </w:r>
    </w:p>
    <w:p w14:paraId="1A97AE19" w14:textId="57E4B786" w:rsidR="000737C7" w:rsidRDefault="00427B7C" w:rsidP="000737C7">
      <w:pPr>
        <w:widowControl w:val="0"/>
        <w:spacing w:after="120" w:line="247" w:lineRule="auto"/>
        <w:jc w:val="center"/>
        <w:rPr>
          <w:b/>
          <w:sz w:val="26"/>
        </w:rPr>
      </w:pPr>
      <w:r w:rsidRPr="00E47A7D">
        <w:rPr>
          <w:b/>
          <w:sz w:val="26"/>
        </w:rPr>
        <w:t xml:space="preserve">CỦA BỘ XÂY DỰNG VỀ DỰ THẢO NGHỊ ĐỊNH </w:t>
      </w:r>
      <w:r>
        <w:rPr>
          <w:b/>
          <w:sz w:val="26"/>
        </w:rPr>
        <w:t>QUY ĐỊNH</w:t>
      </w:r>
      <w:r w:rsidR="00E313A6">
        <w:rPr>
          <w:b/>
          <w:sz w:val="26"/>
        </w:rPr>
        <w:t xml:space="preserve"> </w:t>
      </w:r>
      <w:r>
        <w:rPr>
          <w:b/>
          <w:sz w:val="26"/>
        </w:rPr>
        <w:t>CƠ SỞ DỮ LIỆU QUỐC GIA</w:t>
      </w:r>
    </w:p>
    <w:p w14:paraId="7B77DFE6" w14:textId="0EA63DA5" w:rsidR="00427B7C" w:rsidRPr="00E47A7D" w:rsidRDefault="00427B7C" w:rsidP="000737C7">
      <w:pPr>
        <w:widowControl w:val="0"/>
        <w:spacing w:after="120" w:line="247" w:lineRule="auto"/>
        <w:jc w:val="center"/>
        <w:rPr>
          <w:b/>
          <w:sz w:val="26"/>
        </w:rPr>
      </w:pPr>
      <w:r>
        <w:rPr>
          <w:b/>
          <w:sz w:val="26"/>
        </w:rPr>
        <w:t xml:space="preserve"> VỀ HOẠT ĐỘNG XÂY DỰNG</w:t>
      </w:r>
    </w:p>
    <w:p w14:paraId="40D5693A" w14:textId="55FFD16B" w:rsidR="00427B7C" w:rsidRPr="00427B7C" w:rsidRDefault="00E313A6" w:rsidP="00E313A6">
      <w:pPr>
        <w:rPr>
          <w:b/>
        </w:rPr>
      </w:pPr>
      <w:r>
        <w:rPr>
          <w:b/>
        </w:rPr>
        <w:t xml:space="preserve">                  </w:t>
      </w:r>
      <w:r w:rsidR="00427B7C" w:rsidRPr="00427B7C">
        <w:rPr>
          <w:b/>
        </w:rPr>
        <w:t>A. Bảng tổng hợp các cơ quan, tổ chức gửi ý kiến</w:t>
      </w:r>
    </w:p>
    <w:tbl>
      <w:tblPr>
        <w:tblW w:w="13038" w:type="dxa"/>
        <w:jc w:val="center"/>
        <w:tblLook w:val="04A0" w:firstRow="1" w:lastRow="0" w:firstColumn="1" w:lastColumn="0" w:noHBand="0" w:noVBand="1"/>
      </w:tblPr>
      <w:tblGrid>
        <w:gridCol w:w="632"/>
        <w:gridCol w:w="3474"/>
        <w:gridCol w:w="2835"/>
        <w:gridCol w:w="3119"/>
        <w:gridCol w:w="1473"/>
        <w:gridCol w:w="1505"/>
      </w:tblGrid>
      <w:tr w:rsidR="00427B7C" w:rsidRPr="00427B7C" w14:paraId="44D5D280" w14:textId="77777777" w:rsidTr="000737C7">
        <w:trPr>
          <w:trHeight w:val="93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6D713" w14:textId="77777777" w:rsidR="00427B7C" w:rsidRPr="00427B7C" w:rsidRDefault="00427B7C" w:rsidP="00427B7C">
            <w:pPr>
              <w:spacing w:after="0" w:line="240" w:lineRule="auto"/>
              <w:jc w:val="center"/>
              <w:rPr>
                <w:rFonts w:eastAsia="Times New Roman" w:cs="Times New Roman"/>
                <w:b/>
                <w:bCs/>
                <w:color w:val="000000"/>
                <w:sz w:val="22"/>
              </w:rPr>
            </w:pPr>
            <w:r w:rsidRPr="00427B7C">
              <w:rPr>
                <w:rFonts w:eastAsia="Times New Roman" w:cs="Times New Roman"/>
                <w:b/>
                <w:bCs/>
                <w:color w:val="000000"/>
                <w:sz w:val="22"/>
              </w:rPr>
              <w:t>STT</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62D5DE60" w14:textId="77777777" w:rsidR="00427B7C" w:rsidRPr="00427B7C" w:rsidRDefault="00427B7C" w:rsidP="00427B7C">
            <w:pPr>
              <w:spacing w:after="0" w:line="240" w:lineRule="auto"/>
              <w:jc w:val="center"/>
              <w:rPr>
                <w:rFonts w:eastAsia="Times New Roman" w:cs="Times New Roman"/>
                <w:b/>
                <w:bCs/>
                <w:color w:val="000000"/>
                <w:sz w:val="22"/>
              </w:rPr>
            </w:pPr>
            <w:r w:rsidRPr="00427B7C">
              <w:rPr>
                <w:rFonts w:eastAsia="Times New Roman" w:cs="Times New Roman"/>
                <w:b/>
                <w:bCs/>
                <w:color w:val="000000"/>
                <w:sz w:val="22"/>
              </w:rPr>
              <w:t>Bộ/ngành, Tỉnh</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41C0E70F" w14:textId="77777777" w:rsidR="00427B7C" w:rsidRPr="00427B7C" w:rsidRDefault="00427B7C" w:rsidP="00427B7C">
            <w:pPr>
              <w:spacing w:after="0" w:line="240" w:lineRule="auto"/>
              <w:rPr>
                <w:rFonts w:eastAsia="Times New Roman" w:cs="Times New Roman"/>
                <w:b/>
                <w:bCs/>
                <w:color w:val="000000"/>
                <w:sz w:val="22"/>
              </w:rPr>
            </w:pPr>
            <w:r w:rsidRPr="00427B7C">
              <w:rPr>
                <w:rFonts w:eastAsia="Times New Roman" w:cs="Times New Roman"/>
                <w:b/>
                <w:bCs/>
                <w:color w:val="000000"/>
                <w:sz w:val="22"/>
              </w:rPr>
              <w:t>Cơ quan, đơn vị gửi ý kiến</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206D10A7" w14:textId="77777777" w:rsidR="00427B7C" w:rsidRPr="00427B7C" w:rsidRDefault="00427B7C" w:rsidP="00427B7C">
            <w:pPr>
              <w:spacing w:after="0" w:line="240" w:lineRule="auto"/>
              <w:jc w:val="center"/>
              <w:rPr>
                <w:rFonts w:eastAsia="Times New Roman" w:cs="Times New Roman"/>
                <w:b/>
                <w:bCs/>
                <w:color w:val="000000"/>
                <w:sz w:val="22"/>
              </w:rPr>
            </w:pPr>
            <w:r w:rsidRPr="00427B7C">
              <w:rPr>
                <w:rFonts w:eastAsia="Times New Roman" w:cs="Times New Roman"/>
                <w:b/>
                <w:bCs/>
                <w:color w:val="000000"/>
                <w:sz w:val="22"/>
              </w:rPr>
              <w:t>Số văn bản, ngày ban hành</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14:paraId="1324A738" w14:textId="77777777" w:rsidR="00427B7C" w:rsidRPr="00427B7C" w:rsidRDefault="00427B7C" w:rsidP="00427B7C">
            <w:pPr>
              <w:spacing w:after="0" w:line="240" w:lineRule="auto"/>
              <w:jc w:val="center"/>
              <w:rPr>
                <w:rFonts w:eastAsia="Times New Roman" w:cs="Times New Roman"/>
                <w:b/>
                <w:bCs/>
                <w:color w:val="000000"/>
                <w:sz w:val="22"/>
              </w:rPr>
            </w:pPr>
            <w:r w:rsidRPr="00427B7C">
              <w:rPr>
                <w:rFonts w:eastAsia="Times New Roman" w:cs="Times New Roman"/>
                <w:b/>
                <w:bCs/>
                <w:color w:val="000000"/>
                <w:sz w:val="22"/>
              </w:rPr>
              <w:t>Thống nhất với dự thảo/ Không có ý kiến</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002FCCF0" w14:textId="77777777" w:rsidR="00427B7C" w:rsidRPr="00427B7C" w:rsidRDefault="00427B7C" w:rsidP="00427B7C">
            <w:pPr>
              <w:spacing w:after="0" w:line="240" w:lineRule="auto"/>
              <w:jc w:val="center"/>
              <w:rPr>
                <w:rFonts w:eastAsia="Times New Roman" w:cs="Times New Roman"/>
                <w:b/>
                <w:bCs/>
                <w:color w:val="000000"/>
                <w:sz w:val="22"/>
              </w:rPr>
            </w:pPr>
            <w:r w:rsidRPr="00427B7C">
              <w:rPr>
                <w:rFonts w:eastAsia="Times New Roman" w:cs="Times New Roman"/>
                <w:b/>
                <w:bCs/>
                <w:color w:val="000000"/>
                <w:sz w:val="22"/>
              </w:rPr>
              <w:t>Có ý kiến kèm theo (Chi tiết tại bảng B)</w:t>
            </w:r>
          </w:p>
        </w:tc>
      </w:tr>
      <w:tr w:rsidR="00427B7C" w:rsidRPr="00427B7C" w14:paraId="156D4122"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59F964FF" w14:textId="77777777" w:rsidR="00427B7C" w:rsidRPr="00427B7C" w:rsidRDefault="00427B7C" w:rsidP="00427B7C">
            <w:pPr>
              <w:spacing w:after="0" w:line="240" w:lineRule="auto"/>
              <w:jc w:val="center"/>
              <w:rPr>
                <w:rFonts w:eastAsia="Times New Roman" w:cs="Times New Roman"/>
                <w:b/>
                <w:bCs/>
                <w:color w:val="000000"/>
                <w:sz w:val="22"/>
              </w:rPr>
            </w:pPr>
            <w:r w:rsidRPr="00427B7C">
              <w:rPr>
                <w:rFonts w:eastAsia="Times New Roman" w:cs="Times New Roman"/>
                <w:b/>
                <w:bCs/>
                <w:color w:val="000000"/>
                <w:sz w:val="22"/>
              </w:rPr>
              <w:t>I</w:t>
            </w:r>
          </w:p>
        </w:tc>
        <w:tc>
          <w:tcPr>
            <w:tcW w:w="3474" w:type="dxa"/>
            <w:tcBorders>
              <w:top w:val="nil"/>
              <w:left w:val="nil"/>
              <w:bottom w:val="single" w:sz="4" w:space="0" w:color="auto"/>
              <w:right w:val="single" w:sz="4" w:space="0" w:color="auto"/>
            </w:tcBorders>
            <w:shd w:val="clear" w:color="auto" w:fill="auto"/>
            <w:noWrap/>
            <w:vAlign w:val="center"/>
            <w:hideMark/>
          </w:tcPr>
          <w:p w14:paraId="4FA47376" w14:textId="77777777" w:rsidR="00427B7C" w:rsidRPr="00427B7C" w:rsidRDefault="00427B7C" w:rsidP="00427B7C">
            <w:pPr>
              <w:spacing w:after="0" w:line="240" w:lineRule="auto"/>
              <w:rPr>
                <w:rFonts w:eastAsia="Times New Roman" w:cs="Times New Roman"/>
                <w:b/>
                <w:bCs/>
                <w:color w:val="000000"/>
                <w:sz w:val="22"/>
              </w:rPr>
            </w:pPr>
            <w:r w:rsidRPr="00427B7C">
              <w:rPr>
                <w:rFonts w:eastAsia="Times New Roman" w:cs="Times New Roman"/>
                <w:b/>
                <w:bCs/>
                <w:color w:val="000000"/>
                <w:sz w:val="22"/>
              </w:rPr>
              <w:t>Bộ, Ngành</w:t>
            </w:r>
          </w:p>
        </w:tc>
        <w:tc>
          <w:tcPr>
            <w:tcW w:w="2835" w:type="dxa"/>
            <w:tcBorders>
              <w:top w:val="nil"/>
              <w:left w:val="nil"/>
              <w:bottom w:val="single" w:sz="4" w:space="0" w:color="auto"/>
              <w:right w:val="single" w:sz="4" w:space="0" w:color="auto"/>
            </w:tcBorders>
            <w:shd w:val="clear" w:color="auto" w:fill="auto"/>
            <w:vAlign w:val="center"/>
            <w:hideMark/>
          </w:tcPr>
          <w:p w14:paraId="72EE5420"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3C1E3CC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6F0F2A9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33E28DF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7BA1D8B4"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1B68674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1</w:t>
            </w:r>
          </w:p>
        </w:tc>
        <w:tc>
          <w:tcPr>
            <w:tcW w:w="3474" w:type="dxa"/>
            <w:tcBorders>
              <w:top w:val="nil"/>
              <w:left w:val="nil"/>
              <w:bottom w:val="single" w:sz="4" w:space="0" w:color="auto"/>
              <w:right w:val="single" w:sz="4" w:space="0" w:color="auto"/>
            </w:tcBorders>
            <w:shd w:val="clear" w:color="auto" w:fill="auto"/>
            <w:noWrap/>
            <w:vAlign w:val="center"/>
            <w:hideMark/>
          </w:tcPr>
          <w:p w14:paraId="0F4E016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Bộ Xây dựng</w:t>
            </w:r>
          </w:p>
        </w:tc>
        <w:tc>
          <w:tcPr>
            <w:tcW w:w="2835" w:type="dxa"/>
            <w:tcBorders>
              <w:top w:val="nil"/>
              <w:left w:val="nil"/>
              <w:bottom w:val="single" w:sz="4" w:space="0" w:color="auto"/>
              <w:right w:val="single" w:sz="4" w:space="0" w:color="auto"/>
            </w:tcBorders>
            <w:shd w:val="clear" w:color="auto" w:fill="auto"/>
            <w:vAlign w:val="center"/>
            <w:hideMark/>
          </w:tcPr>
          <w:p w14:paraId="3E98AFA0"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0296537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5C0D850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0DB5343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282A7AC1"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0B037BB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1FADB49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65F58C32"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Viện Kinh tế xây dựng</w:t>
            </w:r>
          </w:p>
        </w:tc>
        <w:tc>
          <w:tcPr>
            <w:tcW w:w="3119" w:type="dxa"/>
            <w:tcBorders>
              <w:top w:val="nil"/>
              <w:left w:val="nil"/>
              <w:bottom w:val="single" w:sz="4" w:space="0" w:color="auto"/>
              <w:right w:val="single" w:sz="4" w:space="0" w:color="auto"/>
            </w:tcBorders>
            <w:shd w:val="clear" w:color="auto" w:fill="auto"/>
            <w:vAlign w:val="center"/>
            <w:hideMark/>
          </w:tcPr>
          <w:p w14:paraId="181052BA"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1353/VKT.KH ngày 20/6/2023</w:t>
            </w:r>
          </w:p>
        </w:tc>
        <w:tc>
          <w:tcPr>
            <w:tcW w:w="1473" w:type="dxa"/>
            <w:tcBorders>
              <w:top w:val="nil"/>
              <w:left w:val="nil"/>
              <w:bottom w:val="single" w:sz="4" w:space="0" w:color="auto"/>
              <w:right w:val="single" w:sz="4" w:space="0" w:color="auto"/>
            </w:tcBorders>
            <w:shd w:val="clear" w:color="auto" w:fill="auto"/>
            <w:vAlign w:val="center"/>
            <w:hideMark/>
          </w:tcPr>
          <w:p w14:paraId="4542670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1F76B5D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416B192F"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3F9601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2</w:t>
            </w:r>
          </w:p>
        </w:tc>
        <w:tc>
          <w:tcPr>
            <w:tcW w:w="3474" w:type="dxa"/>
            <w:tcBorders>
              <w:top w:val="nil"/>
              <w:left w:val="nil"/>
              <w:bottom w:val="single" w:sz="4" w:space="0" w:color="auto"/>
              <w:right w:val="single" w:sz="4" w:space="0" w:color="auto"/>
            </w:tcBorders>
            <w:shd w:val="clear" w:color="auto" w:fill="auto"/>
            <w:noWrap/>
            <w:vAlign w:val="center"/>
            <w:hideMark/>
          </w:tcPr>
          <w:p w14:paraId="30E90AB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Bộ Giao thông vận tải</w:t>
            </w:r>
          </w:p>
        </w:tc>
        <w:tc>
          <w:tcPr>
            <w:tcW w:w="2835" w:type="dxa"/>
            <w:tcBorders>
              <w:top w:val="nil"/>
              <w:left w:val="nil"/>
              <w:bottom w:val="single" w:sz="4" w:space="0" w:color="auto"/>
              <w:right w:val="single" w:sz="4" w:space="0" w:color="auto"/>
            </w:tcBorders>
            <w:shd w:val="clear" w:color="auto" w:fill="auto"/>
            <w:vAlign w:val="center"/>
            <w:hideMark/>
          </w:tcPr>
          <w:p w14:paraId="774D8BB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74F6A96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6619/BGTVT-CQLXD ngày 23/6/2023</w:t>
            </w:r>
          </w:p>
        </w:tc>
        <w:tc>
          <w:tcPr>
            <w:tcW w:w="1473" w:type="dxa"/>
            <w:tcBorders>
              <w:top w:val="nil"/>
              <w:left w:val="nil"/>
              <w:bottom w:val="single" w:sz="4" w:space="0" w:color="auto"/>
              <w:right w:val="single" w:sz="4" w:space="0" w:color="auto"/>
            </w:tcBorders>
            <w:shd w:val="clear" w:color="auto" w:fill="auto"/>
            <w:vAlign w:val="center"/>
            <w:hideMark/>
          </w:tcPr>
          <w:p w14:paraId="35CDA2D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2CEDFF6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32C7D288"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4B1FDF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3</w:t>
            </w:r>
          </w:p>
        </w:tc>
        <w:tc>
          <w:tcPr>
            <w:tcW w:w="3474" w:type="dxa"/>
            <w:tcBorders>
              <w:top w:val="nil"/>
              <w:left w:val="nil"/>
              <w:bottom w:val="single" w:sz="4" w:space="0" w:color="auto"/>
              <w:right w:val="single" w:sz="4" w:space="0" w:color="auto"/>
            </w:tcBorders>
            <w:shd w:val="clear" w:color="auto" w:fill="auto"/>
            <w:noWrap/>
            <w:vAlign w:val="center"/>
            <w:hideMark/>
          </w:tcPr>
          <w:p w14:paraId="7B6890B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Bộ KHCN&amp;MT</w:t>
            </w:r>
          </w:p>
        </w:tc>
        <w:tc>
          <w:tcPr>
            <w:tcW w:w="2835" w:type="dxa"/>
            <w:tcBorders>
              <w:top w:val="nil"/>
              <w:left w:val="nil"/>
              <w:bottom w:val="single" w:sz="4" w:space="0" w:color="auto"/>
              <w:right w:val="single" w:sz="4" w:space="0" w:color="auto"/>
            </w:tcBorders>
            <w:shd w:val="clear" w:color="auto" w:fill="auto"/>
            <w:vAlign w:val="center"/>
            <w:hideMark/>
          </w:tcPr>
          <w:p w14:paraId="7583DDB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5EDCD83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1867/BKHCN-TTKHCN ngày 17/6/2023</w:t>
            </w:r>
          </w:p>
        </w:tc>
        <w:tc>
          <w:tcPr>
            <w:tcW w:w="1473" w:type="dxa"/>
            <w:tcBorders>
              <w:top w:val="nil"/>
              <w:left w:val="nil"/>
              <w:bottom w:val="single" w:sz="4" w:space="0" w:color="auto"/>
              <w:right w:val="single" w:sz="4" w:space="0" w:color="auto"/>
            </w:tcBorders>
            <w:shd w:val="clear" w:color="auto" w:fill="auto"/>
            <w:vAlign w:val="center"/>
            <w:hideMark/>
          </w:tcPr>
          <w:p w14:paraId="595ECA9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248F9159"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25C30562"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6E4850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4</w:t>
            </w:r>
          </w:p>
        </w:tc>
        <w:tc>
          <w:tcPr>
            <w:tcW w:w="3474" w:type="dxa"/>
            <w:tcBorders>
              <w:top w:val="nil"/>
              <w:left w:val="nil"/>
              <w:bottom w:val="single" w:sz="4" w:space="0" w:color="auto"/>
              <w:right w:val="single" w:sz="4" w:space="0" w:color="auto"/>
            </w:tcBorders>
            <w:shd w:val="clear" w:color="auto" w:fill="auto"/>
            <w:noWrap/>
            <w:vAlign w:val="center"/>
            <w:hideMark/>
          </w:tcPr>
          <w:p w14:paraId="77CFF3F2"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Bộ Giáo dục &amp; Đào tạo</w:t>
            </w:r>
          </w:p>
        </w:tc>
        <w:tc>
          <w:tcPr>
            <w:tcW w:w="2835" w:type="dxa"/>
            <w:tcBorders>
              <w:top w:val="nil"/>
              <w:left w:val="nil"/>
              <w:bottom w:val="single" w:sz="4" w:space="0" w:color="auto"/>
              <w:right w:val="single" w:sz="4" w:space="0" w:color="auto"/>
            </w:tcBorders>
            <w:shd w:val="clear" w:color="auto" w:fill="auto"/>
            <w:vAlign w:val="center"/>
            <w:hideMark/>
          </w:tcPr>
          <w:p w14:paraId="7FCE70AA"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2DC51D60"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3104/BGDĐT-KHTC ngày 26/6/2023</w:t>
            </w:r>
          </w:p>
        </w:tc>
        <w:tc>
          <w:tcPr>
            <w:tcW w:w="1473" w:type="dxa"/>
            <w:tcBorders>
              <w:top w:val="nil"/>
              <w:left w:val="nil"/>
              <w:bottom w:val="single" w:sz="4" w:space="0" w:color="auto"/>
              <w:right w:val="single" w:sz="4" w:space="0" w:color="auto"/>
            </w:tcBorders>
            <w:shd w:val="clear" w:color="auto" w:fill="auto"/>
            <w:vAlign w:val="center"/>
            <w:hideMark/>
          </w:tcPr>
          <w:p w14:paraId="7E04A9D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13F47F4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0DAEC007"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2447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5</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A389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Bộ Công an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A4D55" w14:textId="77777777" w:rsid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p w14:paraId="345ACAA2" w14:textId="09FBC8FD" w:rsidR="0010711C" w:rsidRPr="00427B7C" w:rsidRDefault="0010711C" w:rsidP="00427B7C">
            <w:pPr>
              <w:spacing w:after="0" w:line="240" w:lineRule="auto"/>
              <w:rPr>
                <w:rFonts w:eastAsia="Times New Roman" w:cs="Times New Roman"/>
                <w:color w:val="000000"/>
                <w:sz w:val="22"/>
              </w:rPr>
            </w:pPr>
            <w:bookmarkStart w:id="0" w:name="_GoBack"/>
            <w:bookmarkEnd w:id="0"/>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C7C6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2144/BCA-V03 ngày 03/07/2023</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D1CD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8180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57346E03"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98D3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6</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AFAB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Bộ Nội vụ</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18E8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6C77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2983/BNV-PC ngày 19/6/2023</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EC6A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86EE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18713169"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D42D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7</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A964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Bộ Nông nghiệp và phát triển nông thôn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365D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72A0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xml:space="preserve"> 4495/BNN-KHCN ngày 11/7/2023</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4DDA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7706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395A9C48"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14FE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8</w:t>
            </w:r>
          </w:p>
        </w:tc>
        <w:tc>
          <w:tcPr>
            <w:tcW w:w="3474" w:type="dxa"/>
            <w:tcBorders>
              <w:top w:val="single" w:sz="4" w:space="0" w:color="auto"/>
              <w:left w:val="nil"/>
              <w:bottom w:val="single" w:sz="4" w:space="0" w:color="auto"/>
              <w:right w:val="single" w:sz="4" w:space="0" w:color="auto"/>
            </w:tcBorders>
            <w:shd w:val="clear" w:color="auto" w:fill="auto"/>
            <w:vAlign w:val="center"/>
            <w:hideMark/>
          </w:tcPr>
          <w:p w14:paraId="00E2303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Bộ Công thương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05FD69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77B926D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4409/BCT-PC ngày 07/07/2023</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14:paraId="151306D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15FA2B4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2B5B6B6C"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642A420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9</w:t>
            </w:r>
          </w:p>
        </w:tc>
        <w:tc>
          <w:tcPr>
            <w:tcW w:w="3474" w:type="dxa"/>
            <w:tcBorders>
              <w:top w:val="nil"/>
              <w:left w:val="nil"/>
              <w:bottom w:val="single" w:sz="4" w:space="0" w:color="auto"/>
              <w:right w:val="single" w:sz="4" w:space="0" w:color="auto"/>
            </w:tcBorders>
            <w:shd w:val="clear" w:color="auto" w:fill="auto"/>
            <w:vAlign w:val="center"/>
            <w:hideMark/>
          </w:tcPr>
          <w:p w14:paraId="4435135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Bộ Thông tin và Truyền thông</w:t>
            </w:r>
          </w:p>
        </w:tc>
        <w:tc>
          <w:tcPr>
            <w:tcW w:w="2835" w:type="dxa"/>
            <w:tcBorders>
              <w:top w:val="nil"/>
              <w:left w:val="nil"/>
              <w:bottom w:val="single" w:sz="4" w:space="0" w:color="auto"/>
              <w:right w:val="single" w:sz="4" w:space="0" w:color="auto"/>
            </w:tcBorders>
            <w:shd w:val="clear" w:color="auto" w:fill="auto"/>
            <w:vAlign w:val="center"/>
            <w:hideMark/>
          </w:tcPr>
          <w:p w14:paraId="4334AF6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573ABDD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3035/BTTTT-CĐSQG ngày 28/07/2023</w:t>
            </w:r>
          </w:p>
        </w:tc>
        <w:tc>
          <w:tcPr>
            <w:tcW w:w="1473" w:type="dxa"/>
            <w:tcBorders>
              <w:top w:val="nil"/>
              <w:left w:val="nil"/>
              <w:bottom w:val="single" w:sz="4" w:space="0" w:color="auto"/>
              <w:right w:val="single" w:sz="4" w:space="0" w:color="auto"/>
            </w:tcBorders>
            <w:shd w:val="clear" w:color="auto" w:fill="auto"/>
            <w:vAlign w:val="center"/>
            <w:hideMark/>
          </w:tcPr>
          <w:p w14:paraId="0392BC41"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2F4CAB7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1C31FCC5"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4CAA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10</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E4567"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Cổng Thông tin điện tử Chính phủ</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93BD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95C27"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583/TTĐT-DLĐT ngày 01/08/2023</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1351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E5C91"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436997F8"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AE01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lastRenderedPageBreak/>
              <w:t>11</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3B9F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Bộ Kế hoạch và Đầu tư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2B40A"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1C60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6103/BKHĐT-PTHTĐT ngày 31/7/2023</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64DF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9AD4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52165BFF"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7E5D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12</w:t>
            </w:r>
          </w:p>
        </w:tc>
        <w:tc>
          <w:tcPr>
            <w:tcW w:w="3474" w:type="dxa"/>
            <w:tcBorders>
              <w:top w:val="single" w:sz="4" w:space="0" w:color="auto"/>
              <w:left w:val="nil"/>
              <w:bottom w:val="single" w:sz="4" w:space="0" w:color="auto"/>
              <w:right w:val="single" w:sz="4" w:space="0" w:color="auto"/>
            </w:tcBorders>
            <w:shd w:val="clear" w:color="auto" w:fill="auto"/>
            <w:vAlign w:val="center"/>
            <w:hideMark/>
          </w:tcPr>
          <w:p w14:paraId="7538BC9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Bộ Quốc phòng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1CA8177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779920F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2747/BQP-TCHC ngày 03/08/2023</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14:paraId="4893BEA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6705518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6654364D"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ED4344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13</w:t>
            </w:r>
          </w:p>
        </w:tc>
        <w:tc>
          <w:tcPr>
            <w:tcW w:w="3474" w:type="dxa"/>
            <w:tcBorders>
              <w:top w:val="nil"/>
              <w:left w:val="nil"/>
              <w:bottom w:val="single" w:sz="4" w:space="0" w:color="auto"/>
              <w:right w:val="single" w:sz="4" w:space="0" w:color="auto"/>
            </w:tcBorders>
            <w:shd w:val="clear" w:color="auto" w:fill="auto"/>
            <w:vAlign w:val="center"/>
            <w:hideMark/>
          </w:tcPr>
          <w:p w14:paraId="6DE7790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Bộ Lao động - Thương binh và Xã hội</w:t>
            </w:r>
          </w:p>
        </w:tc>
        <w:tc>
          <w:tcPr>
            <w:tcW w:w="2835" w:type="dxa"/>
            <w:tcBorders>
              <w:top w:val="nil"/>
              <w:left w:val="nil"/>
              <w:bottom w:val="single" w:sz="4" w:space="0" w:color="auto"/>
              <w:right w:val="single" w:sz="4" w:space="0" w:color="auto"/>
            </w:tcBorders>
            <w:shd w:val="clear" w:color="auto" w:fill="auto"/>
            <w:vAlign w:val="center"/>
            <w:hideMark/>
          </w:tcPr>
          <w:p w14:paraId="641B534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0756416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2900/LĐTBXH-PC ngày 31/7/2023</w:t>
            </w:r>
          </w:p>
        </w:tc>
        <w:tc>
          <w:tcPr>
            <w:tcW w:w="1473" w:type="dxa"/>
            <w:tcBorders>
              <w:top w:val="nil"/>
              <w:left w:val="nil"/>
              <w:bottom w:val="single" w:sz="4" w:space="0" w:color="auto"/>
              <w:right w:val="single" w:sz="4" w:space="0" w:color="auto"/>
            </w:tcBorders>
            <w:shd w:val="clear" w:color="auto" w:fill="auto"/>
            <w:vAlign w:val="center"/>
            <w:hideMark/>
          </w:tcPr>
          <w:p w14:paraId="1318D7C1"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3B19C2D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2035FF" w:rsidRPr="00BD2191" w14:paraId="2DBBB4C6"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tcPr>
          <w:p w14:paraId="39B2A3AC" w14:textId="3C0883EB" w:rsidR="002035FF" w:rsidRPr="00BD2191" w:rsidRDefault="002035FF" w:rsidP="00427B7C">
            <w:pPr>
              <w:spacing w:after="0" w:line="240" w:lineRule="auto"/>
              <w:jc w:val="center"/>
              <w:rPr>
                <w:rFonts w:eastAsia="Times New Roman" w:cs="Times New Roman"/>
                <w:sz w:val="22"/>
              </w:rPr>
            </w:pPr>
            <w:r w:rsidRPr="00BD2191">
              <w:rPr>
                <w:rFonts w:eastAsia="Times New Roman" w:cs="Times New Roman"/>
                <w:sz w:val="22"/>
              </w:rPr>
              <w:t>14</w:t>
            </w:r>
          </w:p>
        </w:tc>
        <w:tc>
          <w:tcPr>
            <w:tcW w:w="3474" w:type="dxa"/>
            <w:tcBorders>
              <w:top w:val="nil"/>
              <w:left w:val="nil"/>
              <w:bottom w:val="single" w:sz="4" w:space="0" w:color="auto"/>
              <w:right w:val="single" w:sz="4" w:space="0" w:color="auto"/>
            </w:tcBorders>
            <w:shd w:val="clear" w:color="auto" w:fill="auto"/>
            <w:vAlign w:val="center"/>
          </w:tcPr>
          <w:p w14:paraId="153DD335" w14:textId="44A2665F" w:rsidR="002035FF" w:rsidRPr="00BD2191" w:rsidRDefault="002035FF" w:rsidP="00427B7C">
            <w:pPr>
              <w:spacing w:after="0" w:line="240" w:lineRule="auto"/>
              <w:rPr>
                <w:rFonts w:eastAsia="Times New Roman" w:cs="Times New Roman"/>
                <w:sz w:val="22"/>
              </w:rPr>
            </w:pPr>
            <w:r w:rsidRPr="00BD2191">
              <w:rPr>
                <w:rFonts w:eastAsia="Times New Roman" w:cs="Times New Roman"/>
                <w:sz w:val="22"/>
              </w:rPr>
              <w:t>Bộ Tài nguyên và Môi trường</w:t>
            </w:r>
          </w:p>
        </w:tc>
        <w:tc>
          <w:tcPr>
            <w:tcW w:w="2835" w:type="dxa"/>
            <w:tcBorders>
              <w:top w:val="nil"/>
              <w:left w:val="nil"/>
              <w:bottom w:val="single" w:sz="4" w:space="0" w:color="auto"/>
              <w:right w:val="single" w:sz="4" w:space="0" w:color="auto"/>
            </w:tcBorders>
            <w:shd w:val="clear" w:color="auto" w:fill="auto"/>
            <w:vAlign w:val="center"/>
          </w:tcPr>
          <w:p w14:paraId="7FDC43EF" w14:textId="77777777" w:rsidR="002035FF" w:rsidRPr="00BD2191" w:rsidRDefault="002035FF" w:rsidP="00427B7C">
            <w:pPr>
              <w:spacing w:after="0" w:line="240" w:lineRule="auto"/>
              <w:rPr>
                <w:rFonts w:eastAsia="Times New Roman" w:cs="Times New Roman"/>
                <w:sz w:val="22"/>
              </w:rPr>
            </w:pPr>
          </w:p>
        </w:tc>
        <w:tc>
          <w:tcPr>
            <w:tcW w:w="3119" w:type="dxa"/>
            <w:tcBorders>
              <w:top w:val="nil"/>
              <w:left w:val="nil"/>
              <w:bottom w:val="single" w:sz="4" w:space="0" w:color="auto"/>
              <w:right w:val="single" w:sz="4" w:space="0" w:color="auto"/>
            </w:tcBorders>
            <w:shd w:val="clear" w:color="auto" w:fill="auto"/>
            <w:vAlign w:val="center"/>
          </w:tcPr>
          <w:p w14:paraId="4027240E" w14:textId="4E0356DF" w:rsidR="002035FF" w:rsidRPr="00BD2191" w:rsidRDefault="002035FF" w:rsidP="002035FF">
            <w:pPr>
              <w:spacing w:after="0" w:line="240" w:lineRule="auto"/>
              <w:rPr>
                <w:sz w:val="22"/>
              </w:rPr>
            </w:pPr>
            <w:r w:rsidRPr="00BD2191">
              <w:rPr>
                <w:rFonts w:eastAsia="Times New Roman" w:cs="Times New Roman"/>
                <w:sz w:val="22"/>
              </w:rPr>
              <w:t>6614</w:t>
            </w:r>
            <w:r w:rsidRPr="00BD2191">
              <w:rPr>
                <w:sz w:val="22"/>
              </w:rPr>
              <w:t>/BTNMT-CĐS ngày 14/8/2023</w:t>
            </w:r>
          </w:p>
        </w:tc>
        <w:tc>
          <w:tcPr>
            <w:tcW w:w="1473" w:type="dxa"/>
            <w:tcBorders>
              <w:top w:val="nil"/>
              <w:left w:val="nil"/>
              <w:bottom w:val="single" w:sz="4" w:space="0" w:color="auto"/>
              <w:right w:val="single" w:sz="4" w:space="0" w:color="auto"/>
            </w:tcBorders>
            <w:shd w:val="clear" w:color="auto" w:fill="auto"/>
            <w:vAlign w:val="center"/>
          </w:tcPr>
          <w:p w14:paraId="389F0D38" w14:textId="77777777" w:rsidR="002035FF" w:rsidRPr="00BD2191" w:rsidRDefault="002035FF" w:rsidP="00427B7C">
            <w:pPr>
              <w:spacing w:after="0" w:line="240" w:lineRule="auto"/>
              <w:jc w:val="center"/>
              <w:rPr>
                <w:rFonts w:eastAsia="Times New Roman" w:cs="Times New Roman"/>
                <w:sz w:val="22"/>
              </w:rPr>
            </w:pPr>
          </w:p>
        </w:tc>
        <w:tc>
          <w:tcPr>
            <w:tcW w:w="1505" w:type="dxa"/>
            <w:tcBorders>
              <w:top w:val="nil"/>
              <w:left w:val="nil"/>
              <w:bottom w:val="single" w:sz="4" w:space="0" w:color="auto"/>
              <w:right w:val="single" w:sz="4" w:space="0" w:color="auto"/>
            </w:tcBorders>
            <w:shd w:val="clear" w:color="auto" w:fill="auto"/>
            <w:vAlign w:val="center"/>
          </w:tcPr>
          <w:p w14:paraId="48CAF8E8" w14:textId="4AAA6031" w:rsidR="002035FF" w:rsidRPr="00BD2191" w:rsidRDefault="002035FF" w:rsidP="00427B7C">
            <w:pPr>
              <w:spacing w:after="0" w:line="240" w:lineRule="auto"/>
              <w:jc w:val="center"/>
              <w:rPr>
                <w:rFonts w:eastAsia="Times New Roman" w:cs="Times New Roman"/>
                <w:sz w:val="22"/>
              </w:rPr>
            </w:pPr>
            <w:r w:rsidRPr="00BD2191">
              <w:rPr>
                <w:rFonts w:eastAsia="Times New Roman" w:cs="Times New Roman"/>
                <w:sz w:val="22"/>
              </w:rPr>
              <w:t>x</w:t>
            </w:r>
          </w:p>
        </w:tc>
      </w:tr>
      <w:tr w:rsidR="00634909" w:rsidRPr="00BD2191" w14:paraId="16A6861C"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tcPr>
          <w:p w14:paraId="19148F96" w14:textId="3A6B0F0F" w:rsidR="00634909" w:rsidRPr="00BD2191" w:rsidRDefault="00634909" w:rsidP="00427B7C">
            <w:pPr>
              <w:spacing w:after="0" w:line="240" w:lineRule="auto"/>
              <w:jc w:val="center"/>
              <w:rPr>
                <w:rFonts w:eastAsia="Times New Roman" w:cs="Times New Roman"/>
                <w:sz w:val="22"/>
              </w:rPr>
            </w:pPr>
            <w:r w:rsidRPr="00BD2191">
              <w:rPr>
                <w:rFonts w:eastAsia="Times New Roman" w:cs="Times New Roman"/>
                <w:sz w:val="22"/>
              </w:rPr>
              <w:t>15</w:t>
            </w:r>
          </w:p>
        </w:tc>
        <w:tc>
          <w:tcPr>
            <w:tcW w:w="3474" w:type="dxa"/>
            <w:tcBorders>
              <w:top w:val="nil"/>
              <w:left w:val="nil"/>
              <w:bottom w:val="single" w:sz="4" w:space="0" w:color="auto"/>
              <w:right w:val="single" w:sz="4" w:space="0" w:color="auto"/>
            </w:tcBorders>
            <w:shd w:val="clear" w:color="auto" w:fill="auto"/>
            <w:vAlign w:val="center"/>
          </w:tcPr>
          <w:p w14:paraId="44D52012" w14:textId="6DA6EB43" w:rsidR="00634909" w:rsidRPr="00BD2191" w:rsidRDefault="00634909" w:rsidP="00427B7C">
            <w:pPr>
              <w:spacing w:after="0" w:line="240" w:lineRule="auto"/>
              <w:rPr>
                <w:rFonts w:eastAsia="Times New Roman" w:cs="Times New Roman"/>
                <w:sz w:val="22"/>
              </w:rPr>
            </w:pPr>
            <w:r w:rsidRPr="00BD2191">
              <w:rPr>
                <w:rFonts w:eastAsia="Times New Roman" w:cs="Times New Roman"/>
                <w:sz w:val="22"/>
              </w:rPr>
              <w:t>Bộ Tài chính</w:t>
            </w:r>
          </w:p>
        </w:tc>
        <w:tc>
          <w:tcPr>
            <w:tcW w:w="2835" w:type="dxa"/>
            <w:tcBorders>
              <w:top w:val="nil"/>
              <w:left w:val="nil"/>
              <w:bottom w:val="single" w:sz="4" w:space="0" w:color="auto"/>
              <w:right w:val="single" w:sz="4" w:space="0" w:color="auto"/>
            </w:tcBorders>
            <w:shd w:val="clear" w:color="auto" w:fill="auto"/>
            <w:vAlign w:val="center"/>
          </w:tcPr>
          <w:p w14:paraId="3F3C1D51" w14:textId="77777777" w:rsidR="00634909" w:rsidRPr="00BD2191" w:rsidRDefault="00634909" w:rsidP="00427B7C">
            <w:pPr>
              <w:spacing w:after="0" w:line="240" w:lineRule="auto"/>
              <w:rPr>
                <w:rFonts w:eastAsia="Times New Roman" w:cs="Times New Roman"/>
                <w:sz w:val="22"/>
              </w:rPr>
            </w:pPr>
          </w:p>
        </w:tc>
        <w:tc>
          <w:tcPr>
            <w:tcW w:w="3119" w:type="dxa"/>
            <w:tcBorders>
              <w:top w:val="nil"/>
              <w:left w:val="nil"/>
              <w:bottom w:val="single" w:sz="4" w:space="0" w:color="auto"/>
              <w:right w:val="single" w:sz="4" w:space="0" w:color="auto"/>
            </w:tcBorders>
            <w:shd w:val="clear" w:color="auto" w:fill="auto"/>
            <w:vAlign w:val="center"/>
          </w:tcPr>
          <w:p w14:paraId="003D90E9" w14:textId="61E7ED8E" w:rsidR="00634909" w:rsidRPr="00BD2191" w:rsidRDefault="00634909" w:rsidP="002035FF">
            <w:pPr>
              <w:spacing w:after="0" w:line="240" w:lineRule="auto"/>
              <w:rPr>
                <w:rFonts w:eastAsia="Times New Roman" w:cs="Times New Roman"/>
                <w:sz w:val="22"/>
              </w:rPr>
            </w:pPr>
            <w:r w:rsidRPr="00BD2191">
              <w:rPr>
                <w:sz w:val="22"/>
              </w:rPr>
              <w:t>8705/BTC-THTK ngày 15/8/2023</w:t>
            </w:r>
          </w:p>
        </w:tc>
        <w:tc>
          <w:tcPr>
            <w:tcW w:w="1473" w:type="dxa"/>
            <w:tcBorders>
              <w:top w:val="nil"/>
              <w:left w:val="nil"/>
              <w:bottom w:val="single" w:sz="4" w:space="0" w:color="auto"/>
              <w:right w:val="single" w:sz="4" w:space="0" w:color="auto"/>
            </w:tcBorders>
            <w:shd w:val="clear" w:color="auto" w:fill="auto"/>
            <w:vAlign w:val="center"/>
          </w:tcPr>
          <w:p w14:paraId="54ECDE02" w14:textId="77777777" w:rsidR="00634909" w:rsidRPr="00BD2191" w:rsidRDefault="00634909" w:rsidP="00427B7C">
            <w:pPr>
              <w:spacing w:after="0" w:line="240" w:lineRule="auto"/>
              <w:jc w:val="center"/>
              <w:rPr>
                <w:rFonts w:eastAsia="Times New Roman" w:cs="Times New Roman"/>
                <w:sz w:val="22"/>
              </w:rPr>
            </w:pPr>
          </w:p>
        </w:tc>
        <w:tc>
          <w:tcPr>
            <w:tcW w:w="1505" w:type="dxa"/>
            <w:tcBorders>
              <w:top w:val="nil"/>
              <w:left w:val="nil"/>
              <w:bottom w:val="single" w:sz="4" w:space="0" w:color="auto"/>
              <w:right w:val="single" w:sz="4" w:space="0" w:color="auto"/>
            </w:tcBorders>
            <w:shd w:val="clear" w:color="auto" w:fill="auto"/>
            <w:vAlign w:val="center"/>
          </w:tcPr>
          <w:p w14:paraId="1E0DE8BE" w14:textId="5EE6748A" w:rsidR="00634909" w:rsidRPr="00BD2191" w:rsidRDefault="00634909" w:rsidP="00427B7C">
            <w:pPr>
              <w:spacing w:after="0" w:line="240" w:lineRule="auto"/>
              <w:jc w:val="center"/>
              <w:rPr>
                <w:rFonts w:eastAsia="Times New Roman" w:cs="Times New Roman"/>
                <w:sz w:val="22"/>
              </w:rPr>
            </w:pPr>
            <w:r w:rsidRPr="00BD2191">
              <w:rPr>
                <w:rFonts w:eastAsia="Times New Roman" w:cs="Times New Roman"/>
                <w:sz w:val="22"/>
              </w:rPr>
              <w:t>x</w:t>
            </w:r>
          </w:p>
        </w:tc>
      </w:tr>
      <w:tr w:rsidR="00427B7C" w:rsidRPr="00427B7C" w14:paraId="6E124326"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7B40868" w14:textId="77777777" w:rsidR="00427B7C" w:rsidRPr="00427B7C" w:rsidRDefault="00427B7C" w:rsidP="00427B7C">
            <w:pPr>
              <w:spacing w:after="0" w:line="240" w:lineRule="auto"/>
              <w:jc w:val="center"/>
              <w:rPr>
                <w:rFonts w:eastAsia="Times New Roman" w:cs="Times New Roman"/>
                <w:b/>
                <w:bCs/>
                <w:color w:val="000000"/>
                <w:sz w:val="22"/>
              </w:rPr>
            </w:pPr>
            <w:r w:rsidRPr="00427B7C">
              <w:rPr>
                <w:rFonts w:eastAsia="Times New Roman" w:cs="Times New Roman"/>
                <w:b/>
                <w:bCs/>
                <w:color w:val="000000"/>
                <w:sz w:val="22"/>
              </w:rPr>
              <w:t>III</w:t>
            </w:r>
          </w:p>
        </w:tc>
        <w:tc>
          <w:tcPr>
            <w:tcW w:w="3474" w:type="dxa"/>
            <w:tcBorders>
              <w:top w:val="nil"/>
              <w:left w:val="nil"/>
              <w:bottom w:val="single" w:sz="4" w:space="0" w:color="auto"/>
              <w:right w:val="single" w:sz="4" w:space="0" w:color="auto"/>
            </w:tcBorders>
            <w:shd w:val="clear" w:color="auto" w:fill="auto"/>
            <w:noWrap/>
            <w:vAlign w:val="center"/>
            <w:hideMark/>
          </w:tcPr>
          <w:p w14:paraId="60B34EDA" w14:textId="77777777" w:rsidR="00427B7C" w:rsidRPr="00427B7C" w:rsidRDefault="00427B7C" w:rsidP="00427B7C">
            <w:pPr>
              <w:spacing w:after="0" w:line="240" w:lineRule="auto"/>
              <w:rPr>
                <w:rFonts w:eastAsia="Times New Roman" w:cs="Times New Roman"/>
                <w:b/>
                <w:bCs/>
                <w:color w:val="000000"/>
                <w:sz w:val="22"/>
              </w:rPr>
            </w:pPr>
            <w:r w:rsidRPr="00427B7C">
              <w:rPr>
                <w:rFonts w:eastAsia="Times New Roman" w:cs="Times New Roman"/>
                <w:b/>
                <w:bCs/>
                <w:color w:val="000000"/>
                <w:sz w:val="22"/>
              </w:rPr>
              <w:t>Tỉnh/ Thành phố</w:t>
            </w:r>
          </w:p>
        </w:tc>
        <w:tc>
          <w:tcPr>
            <w:tcW w:w="2835" w:type="dxa"/>
            <w:tcBorders>
              <w:top w:val="nil"/>
              <w:left w:val="nil"/>
              <w:bottom w:val="single" w:sz="4" w:space="0" w:color="auto"/>
              <w:right w:val="single" w:sz="4" w:space="0" w:color="auto"/>
            </w:tcBorders>
            <w:shd w:val="clear" w:color="auto" w:fill="auto"/>
            <w:vAlign w:val="center"/>
            <w:hideMark/>
          </w:tcPr>
          <w:p w14:paraId="59E4EF90"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3EC75682"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004E81F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5EDD625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43173D50"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DA7031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1</w:t>
            </w:r>
          </w:p>
        </w:tc>
        <w:tc>
          <w:tcPr>
            <w:tcW w:w="3474" w:type="dxa"/>
            <w:tcBorders>
              <w:top w:val="nil"/>
              <w:left w:val="nil"/>
              <w:bottom w:val="single" w:sz="4" w:space="0" w:color="auto"/>
              <w:right w:val="single" w:sz="4" w:space="0" w:color="auto"/>
            </w:tcBorders>
            <w:shd w:val="clear" w:color="auto" w:fill="auto"/>
            <w:noWrap/>
            <w:vAlign w:val="center"/>
            <w:hideMark/>
          </w:tcPr>
          <w:p w14:paraId="1B2E4D9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Hà Nội</w:t>
            </w:r>
          </w:p>
        </w:tc>
        <w:tc>
          <w:tcPr>
            <w:tcW w:w="2835" w:type="dxa"/>
            <w:tcBorders>
              <w:top w:val="nil"/>
              <w:left w:val="nil"/>
              <w:bottom w:val="single" w:sz="4" w:space="0" w:color="auto"/>
              <w:right w:val="single" w:sz="4" w:space="0" w:color="auto"/>
            </w:tcBorders>
            <w:shd w:val="clear" w:color="auto" w:fill="auto"/>
            <w:vAlign w:val="center"/>
            <w:hideMark/>
          </w:tcPr>
          <w:p w14:paraId="5A646C1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nil"/>
              <w:left w:val="nil"/>
              <w:bottom w:val="single" w:sz="4" w:space="0" w:color="auto"/>
              <w:right w:val="single" w:sz="4" w:space="0" w:color="auto"/>
            </w:tcBorders>
            <w:shd w:val="clear" w:color="auto" w:fill="auto"/>
            <w:vAlign w:val="center"/>
            <w:hideMark/>
          </w:tcPr>
          <w:p w14:paraId="5993389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4330/SXD-KHĐT ngày 20/6/2023</w:t>
            </w:r>
          </w:p>
        </w:tc>
        <w:tc>
          <w:tcPr>
            <w:tcW w:w="1473" w:type="dxa"/>
            <w:tcBorders>
              <w:top w:val="nil"/>
              <w:left w:val="nil"/>
              <w:bottom w:val="single" w:sz="4" w:space="0" w:color="auto"/>
              <w:right w:val="single" w:sz="4" w:space="0" w:color="auto"/>
            </w:tcBorders>
            <w:shd w:val="clear" w:color="auto" w:fill="auto"/>
            <w:vAlign w:val="center"/>
            <w:hideMark/>
          </w:tcPr>
          <w:p w14:paraId="7FF0012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356A1E4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76173550"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6D980B8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7CFE9E8A" w14:textId="77777777" w:rsidR="00427B7C" w:rsidRPr="00427B7C" w:rsidRDefault="00427B7C" w:rsidP="00427B7C">
            <w:pPr>
              <w:spacing w:after="0" w:line="240" w:lineRule="auto"/>
              <w:rPr>
                <w:rFonts w:eastAsia="Times New Roman" w:cs="Times New Roman"/>
                <w:i/>
                <w:iCs/>
                <w:color w:val="000000"/>
                <w:sz w:val="22"/>
              </w:rPr>
            </w:pPr>
            <w:r w:rsidRPr="00427B7C">
              <w:rPr>
                <w:rFonts w:eastAsia="Times New Roman" w:cs="Times New Roman"/>
                <w:i/>
                <w:iCs/>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4F15215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Quy hoạch kiến trúc</w:t>
            </w:r>
          </w:p>
        </w:tc>
        <w:tc>
          <w:tcPr>
            <w:tcW w:w="3119" w:type="dxa"/>
            <w:tcBorders>
              <w:top w:val="nil"/>
              <w:left w:val="nil"/>
              <w:bottom w:val="single" w:sz="4" w:space="0" w:color="auto"/>
              <w:right w:val="single" w:sz="4" w:space="0" w:color="auto"/>
            </w:tcBorders>
            <w:shd w:val="clear" w:color="auto" w:fill="auto"/>
            <w:vAlign w:val="center"/>
            <w:hideMark/>
          </w:tcPr>
          <w:p w14:paraId="78AE227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2706/QHKT-DL ngày 15/6/2023</w:t>
            </w:r>
          </w:p>
        </w:tc>
        <w:tc>
          <w:tcPr>
            <w:tcW w:w="1473" w:type="dxa"/>
            <w:tcBorders>
              <w:top w:val="nil"/>
              <w:left w:val="nil"/>
              <w:bottom w:val="single" w:sz="4" w:space="0" w:color="auto"/>
              <w:right w:val="single" w:sz="4" w:space="0" w:color="auto"/>
            </w:tcBorders>
            <w:shd w:val="clear" w:color="auto" w:fill="auto"/>
            <w:vAlign w:val="center"/>
            <w:hideMark/>
          </w:tcPr>
          <w:p w14:paraId="4B6DDB3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5080BE7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2962FE6B"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736541B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0E96C28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48B08B2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UBND Thành phố HN</w:t>
            </w:r>
          </w:p>
        </w:tc>
        <w:tc>
          <w:tcPr>
            <w:tcW w:w="3119" w:type="dxa"/>
            <w:tcBorders>
              <w:top w:val="nil"/>
              <w:left w:val="nil"/>
              <w:bottom w:val="single" w:sz="4" w:space="0" w:color="auto"/>
              <w:right w:val="single" w:sz="4" w:space="0" w:color="auto"/>
            </w:tcBorders>
            <w:shd w:val="clear" w:color="auto" w:fill="auto"/>
            <w:vAlign w:val="bottom"/>
            <w:hideMark/>
          </w:tcPr>
          <w:p w14:paraId="37D8460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2071/UBND-ĐT ngày 06/07/2023</w:t>
            </w:r>
          </w:p>
        </w:tc>
        <w:tc>
          <w:tcPr>
            <w:tcW w:w="1473" w:type="dxa"/>
            <w:tcBorders>
              <w:top w:val="nil"/>
              <w:left w:val="nil"/>
              <w:bottom w:val="single" w:sz="4" w:space="0" w:color="auto"/>
              <w:right w:val="single" w:sz="4" w:space="0" w:color="auto"/>
            </w:tcBorders>
            <w:shd w:val="clear" w:color="auto" w:fill="auto"/>
            <w:noWrap/>
            <w:vAlign w:val="bottom"/>
            <w:hideMark/>
          </w:tcPr>
          <w:p w14:paraId="7F02ED4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noWrap/>
            <w:vAlign w:val="bottom"/>
            <w:hideMark/>
          </w:tcPr>
          <w:p w14:paraId="2E55B73A"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44B57C81"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55C71A3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2</w:t>
            </w:r>
          </w:p>
        </w:tc>
        <w:tc>
          <w:tcPr>
            <w:tcW w:w="3474" w:type="dxa"/>
            <w:tcBorders>
              <w:top w:val="nil"/>
              <w:left w:val="nil"/>
              <w:bottom w:val="single" w:sz="4" w:space="0" w:color="auto"/>
              <w:right w:val="single" w:sz="4" w:space="0" w:color="auto"/>
            </w:tcBorders>
            <w:shd w:val="clear" w:color="auto" w:fill="auto"/>
            <w:noWrap/>
            <w:vAlign w:val="center"/>
            <w:hideMark/>
          </w:tcPr>
          <w:p w14:paraId="5246D8C0"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Hà Giang</w:t>
            </w:r>
          </w:p>
        </w:tc>
        <w:tc>
          <w:tcPr>
            <w:tcW w:w="2835" w:type="dxa"/>
            <w:tcBorders>
              <w:top w:val="nil"/>
              <w:left w:val="nil"/>
              <w:bottom w:val="single" w:sz="4" w:space="0" w:color="auto"/>
              <w:right w:val="single" w:sz="4" w:space="0" w:color="auto"/>
            </w:tcBorders>
            <w:shd w:val="clear" w:color="auto" w:fill="auto"/>
            <w:vAlign w:val="center"/>
            <w:hideMark/>
          </w:tcPr>
          <w:p w14:paraId="02F60CE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XD</w:t>
            </w:r>
          </w:p>
        </w:tc>
        <w:tc>
          <w:tcPr>
            <w:tcW w:w="3119" w:type="dxa"/>
            <w:tcBorders>
              <w:top w:val="nil"/>
              <w:left w:val="nil"/>
              <w:bottom w:val="single" w:sz="4" w:space="0" w:color="auto"/>
              <w:right w:val="single" w:sz="4" w:space="0" w:color="auto"/>
            </w:tcBorders>
            <w:shd w:val="clear" w:color="auto" w:fill="auto"/>
            <w:vAlign w:val="bottom"/>
            <w:hideMark/>
          </w:tcPr>
          <w:p w14:paraId="3458C00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983/SXD-VP ngày 19/6/2023</w:t>
            </w:r>
          </w:p>
        </w:tc>
        <w:tc>
          <w:tcPr>
            <w:tcW w:w="1473" w:type="dxa"/>
            <w:tcBorders>
              <w:top w:val="nil"/>
              <w:left w:val="nil"/>
              <w:bottom w:val="single" w:sz="4" w:space="0" w:color="auto"/>
              <w:right w:val="single" w:sz="4" w:space="0" w:color="auto"/>
            </w:tcBorders>
            <w:shd w:val="clear" w:color="auto" w:fill="auto"/>
            <w:vAlign w:val="center"/>
            <w:hideMark/>
          </w:tcPr>
          <w:p w14:paraId="4BCB671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553DF38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72367FDC"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01764C9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3</w:t>
            </w:r>
          </w:p>
        </w:tc>
        <w:tc>
          <w:tcPr>
            <w:tcW w:w="3474" w:type="dxa"/>
            <w:tcBorders>
              <w:top w:val="nil"/>
              <w:left w:val="nil"/>
              <w:bottom w:val="single" w:sz="4" w:space="0" w:color="auto"/>
              <w:right w:val="single" w:sz="4" w:space="0" w:color="auto"/>
            </w:tcBorders>
            <w:shd w:val="clear" w:color="auto" w:fill="auto"/>
            <w:noWrap/>
            <w:vAlign w:val="center"/>
            <w:hideMark/>
          </w:tcPr>
          <w:p w14:paraId="3265DE2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Cao Bằng</w:t>
            </w:r>
          </w:p>
        </w:tc>
        <w:tc>
          <w:tcPr>
            <w:tcW w:w="2835" w:type="dxa"/>
            <w:tcBorders>
              <w:top w:val="nil"/>
              <w:left w:val="nil"/>
              <w:bottom w:val="single" w:sz="4" w:space="0" w:color="auto"/>
              <w:right w:val="single" w:sz="4" w:space="0" w:color="auto"/>
            </w:tcBorders>
            <w:shd w:val="clear" w:color="auto" w:fill="auto"/>
            <w:vAlign w:val="center"/>
            <w:hideMark/>
          </w:tcPr>
          <w:p w14:paraId="0908641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21F3ED1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25DAF4F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5BF5728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15CC1492"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FD41DE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778BC782"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4871C6F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 tỉnh Cao Bằng</w:t>
            </w:r>
          </w:p>
        </w:tc>
        <w:tc>
          <w:tcPr>
            <w:tcW w:w="3119" w:type="dxa"/>
            <w:tcBorders>
              <w:top w:val="nil"/>
              <w:left w:val="nil"/>
              <w:bottom w:val="single" w:sz="4" w:space="0" w:color="auto"/>
              <w:right w:val="single" w:sz="4" w:space="0" w:color="auto"/>
            </w:tcBorders>
            <w:shd w:val="clear" w:color="auto" w:fill="auto"/>
            <w:vAlign w:val="center"/>
            <w:hideMark/>
          </w:tcPr>
          <w:p w14:paraId="4FEA5AE0"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1250/SXD-QLXD ngày 19/6/2023</w:t>
            </w:r>
          </w:p>
        </w:tc>
        <w:tc>
          <w:tcPr>
            <w:tcW w:w="1473" w:type="dxa"/>
            <w:tcBorders>
              <w:top w:val="nil"/>
              <w:left w:val="nil"/>
              <w:bottom w:val="single" w:sz="4" w:space="0" w:color="auto"/>
              <w:right w:val="single" w:sz="4" w:space="0" w:color="auto"/>
            </w:tcBorders>
            <w:shd w:val="clear" w:color="auto" w:fill="auto"/>
            <w:vAlign w:val="center"/>
            <w:hideMark/>
          </w:tcPr>
          <w:p w14:paraId="6CAD343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4BB910F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3D412368"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DD3C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2F9C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4F167"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Giao thông vận tải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DD96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1564/SGTVT-KHKT&amp;QLGT ngày 19/6/2023</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A2E3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BE01A"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7219BC5D"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81E1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4</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6C22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Bắc Kạn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41B2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37DA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8C75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318C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1694282B" w14:textId="77777777" w:rsidTr="000737C7">
        <w:trPr>
          <w:trHeight w:val="9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C3F9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4E00247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6832A2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Công thương</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20F4832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915/SCT-VP ngày 20 tháng 6 năm 2023</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14:paraId="5F58C53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6B938CF9"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36C8370A"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CD5A8E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5</w:t>
            </w:r>
          </w:p>
        </w:tc>
        <w:tc>
          <w:tcPr>
            <w:tcW w:w="3474" w:type="dxa"/>
            <w:tcBorders>
              <w:top w:val="nil"/>
              <w:left w:val="nil"/>
              <w:bottom w:val="single" w:sz="4" w:space="0" w:color="auto"/>
              <w:right w:val="single" w:sz="4" w:space="0" w:color="auto"/>
            </w:tcBorders>
            <w:shd w:val="clear" w:color="auto" w:fill="auto"/>
            <w:noWrap/>
            <w:vAlign w:val="center"/>
            <w:hideMark/>
          </w:tcPr>
          <w:p w14:paraId="3BBD70F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Tuyên Quang</w:t>
            </w:r>
          </w:p>
        </w:tc>
        <w:tc>
          <w:tcPr>
            <w:tcW w:w="2835" w:type="dxa"/>
            <w:tcBorders>
              <w:top w:val="nil"/>
              <w:left w:val="nil"/>
              <w:bottom w:val="single" w:sz="4" w:space="0" w:color="auto"/>
              <w:right w:val="single" w:sz="4" w:space="0" w:color="auto"/>
            </w:tcBorders>
            <w:shd w:val="clear" w:color="auto" w:fill="auto"/>
            <w:vAlign w:val="center"/>
            <w:hideMark/>
          </w:tcPr>
          <w:p w14:paraId="6DA4C0A0"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647E99B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67DC9271"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13EAEE6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77B3D605"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9F443C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6AD87477"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0CF8F74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Giao thông vận tải</w:t>
            </w:r>
          </w:p>
        </w:tc>
        <w:tc>
          <w:tcPr>
            <w:tcW w:w="3119" w:type="dxa"/>
            <w:tcBorders>
              <w:top w:val="nil"/>
              <w:left w:val="nil"/>
              <w:bottom w:val="single" w:sz="4" w:space="0" w:color="auto"/>
              <w:right w:val="single" w:sz="4" w:space="0" w:color="auto"/>
            </w:tcBorders>
            <w:shd w:val="clear" w:color="auto" w:fill="auto"/>
            <w:vAlign w:val="center"/>
            <w:hideMark/>
          </w:tcPr>
          <w:p w14:paraId="46328CE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1064/SGTVT-QLCL ngày 19/6/2023</w:t>
            </w:r>
          </w:p>
        </w:tc>
        <w:tc>
          <w:tcPr>
            <w:tcW w:w="1473" w:type="dxa"/>
            <w:tcBorders>
              <w:top w:val="nil"/>
              <w:left w:val="nil"/>
              <w:bottom w:val="single" w:sz="4" w:space="0" w:color="auto"/>
              <w:right w:val="single" w:sz="4" w:space="0" w:color="auto"/>
            </w:tcBorders>
            <w:shd w:val="clear" w:color="auto" w:fill="auto"/>
            <w:vAlign w:val="center"/>
            <w:hideMark/>
          </w:tcPr>
          <w:p w14:paraId="1C5418F1"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614D90A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0544AC31"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9267F3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64EB557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333BADE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Công thương tỉnh Tuyên Quang</w:t>
            </w:r>
          </w:p>
        </w:tc>
        <w:tc>
          <w:tcPr>
            <w:tcW w:w="3119" w:type="dxa"/>
            <w:tcBorders>
              <w:top w:val="nil"/>
              <w:left w:val="nil"/>
              <w:bottom w:val="single" w:sz="4" w:space="0" w:color="auto"/>
              <w:right w:val="single" w:sz="4" w:space="0" w:color="auto"/>
            </w:tcBorders>
            <w:shd w:val="clear" w:color="auto" w:fill="auto"/>
            <w:vAlign w:val="bottom"/>
            <w:hideMark/>
          </w:tcPr>
          <w:p w14:paraId="138C06D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765/SCT-QLNL ngày 07/06/2023</w:t>
            </w:r>
          </w:p>
        </w:tc>
        <w:tc>
          <w:tcPr>
            <w:tcW w:w="1473" w:type="dxa"/>
            <w:tcBorders>
              <w:top w:val="nil"/>
              <w:left w:val="nil"/>
              <w:bottom w:val="single" w:sz="4" w:space="0" w:color="auto"/>
              <w:right w:val="single" w:sz="4" w:space="0" w:color="auto"/>
            </w:tcBorders>
            <w:shd w:val="clear" w:color="auto" w:fill="auto"/>
            <w:noWrap/>
            <w:vAlign w:val="bottom"/>
            <w:hideMark/>
          </w:tcPr>
          <w:p w14:paraId="7DEEF9E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noWrap/>
            <w:vAlign w:val="bottom"/>
            <w:hideMark/>
          </w:tcPr>
          <w:p w14:paraId="53F55181"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24161A42"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68E7D9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6</w:t>
            </w:r>
          </w:p>
        </w:tc>
        <w:tc>
          <w:tcPr>
            <w:tcW w:w="3474" w:type="dxa"/>
            <w:tcBorders>
              <w:top w:val="nil"/>
              <w:left w:val="nil"/>
              <w:bottom w:val="single" w:sz="4" w:space="0" w:color="auto"/>
              <w:right w:val="single" w:sz="4" w:space="0" w:color="auto"/>
            </w:tcBorders>
            <w:shd w:val="clear" w:color="auto" w:fill="auto"/>
            <w:noWrap/>
            <w:vAlign w:val="center"/>
            <w:hideMark/>
          </w:tcPr>
          <w:p w14:paraId="1375B127"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Lào Cai</w:t>
            </w:r>
          </w:p>
        </w:tc>
        <w:tc>
          <w:tcPr>
            <w:tcW w:w="2835" w:type="dxa"/>
            <w:tcBorders>
              <w:top w:val="nil"/>
              <w:left w:val="nil"/>
              <w:bottom w:val="single" w:sz="4" w:space="0" w:color="auto"/>
              <w:right w:val="single" w:sz="4" w:space="0" w:color="auto"/>
            </w:tcBorders>
            <w:shd w:val="clear" w:color="auto" w:fill="auto"/>
            <w:vAlign w:val="center"/>
            <w:hideMark/>
          </w:tcPr>
          <w:p w14:paraId="2519D2BA"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6AB5EDD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6071CA1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08619EC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4BE9BCCE"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A0C2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0F42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3812A"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UBND tỉnh</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F11E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2848/UBND-XD ngày 20/6/2023</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ECF9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FAE2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7C8A312E"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CF71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lastRenderedPageBreak/>
              <w:t>7</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0E9E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Điện Biên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B137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7C64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E752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0719"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2297C610"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DAF8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429333E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243AA2F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788AE892"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1133/SXD-QLXD ngày 20/6/2023</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14:paraId="0409192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6C15FCF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71D1EDEA"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3961E5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2117CBB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28EF4E4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Nông nghiệp và Phát triển nông thôn</w:t>
            </w:r>
          </w:p>
        </w:tc>
        <w:tc>
          <w:tcPr>
            <w:tcW w:w="3119" w:type="dxa"/>
            <w:tcBorders>
              <w:top w:val="nil"/>
              <w:left w:val="nil"/>
              <w:bottom w:val="single" w:sz="4" w:space="0" w:color="auto"/>
              <w:right w:val="single" w:sz="4" w:space="0" w:color="auto"/>
            </w:tcBorders>
            <w:shd w:val="clear" w:color="auto" w:fill="auto"/>
            <w:vAlign w:val="center"/>
            <w:hideMark/>
          </w:tcPr>
          <w:p w14:paraId="7F9BAE7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1411/SNN-KHTC ngày 27/6/2023</w:t>
            </w:r>
          </w:p>
        </w:tc>
        <w:tc>
          <w:tcPr>
            <w:tcW w:w="1473" w:type="dxa"/>
            <w:tcBorders>
              <w:top w:val="nil"/>
              <w:left w:val="nil"/>
              <w:bottom w:val="single" w:sz="4" w:space="0" w:color="auto"/>
              <w:right w:val="single" w:sz="4" w:space="0" w:color="auto"/>
            </w:tcBorders>
            <w:shd w:val="clear" w:color="auto" w:fill="auto"/>
            <w:vAlign w:val="center"/>
            <w:hideMark/>
          </w:tcPr>
          <w:p w14:paraId="128225C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25EF8BC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49DC9A00"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1DA112A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8</w:t>
            </w:r>
          </w:p>
        </w:tc>
        <w:tc>
          <w:tcPr>
            <w:tcW w:w="3474" w:type="dxa"/>
            <w:tcBorders>
              <w:top w:val="nil"/>
              <w:left w:val="nil"/>
              <w:bottom w:val="single" w:sz="4" w:space="0" w:color="auto"/>
              <w:right w:val="single" w:sz="4" w:space="0" w:color="auto"/>
            </w:tcBorders>
            <w:shd w:val="clear" w:color="auto" w:fill="auto"/>
            <w:noWrap/>
            <w:vAlign w:val="center"/>
            <w:hideMark/>
          </w:tcPr>
          <w:p w14:paraId="475693F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Lai Châu</w:t>
            </w:r>
          </w:p>
        </w:tc>
        <w:tc>
          <w:tcPr>
            <w:tcW w:w="2835" w:type="dxa"/>
            <w:tcBorders>
              <w:top w:val="nil"/>
              <w:left w:val="nil"/>
              <w:bottom w:val="single" w:sz="4" w:space="0" w:color="auto"/>
              <w:right w:val="single" w:sz="4" w:space="0" w:color="auto"/>
            </w:tcBorders>
            <w:shd w:val="clear" w:color="auto" w:fill="auto"/>
            <w:vAlign w:val="center"/>
            <w:hideMark/>
          </w:tcPr>
          <w:p w14:paraId="5F778D7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087B48E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7CA7A51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467677B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3A80DAF8"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F0CD40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1A2E1AA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75C269C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 tỉnh Lai Châu</w:t>
            </w:r>
          </w:p>
        </w:tc>
        <w:tc>
          <w:tcPr>
            <w:tcW w:w="3119" w:type="dxa"/>
            <w:tcBorders>
              <w:top w:val="nil"/>
              <w:left w:val="nil"/>
              <w:bottom w:val="single" w:sz="4" w:space="0" w:color="auto"/>
              <w:right w:val="single" w:sz="4" w:space="0" w:color="auto"/>
            </w:tcBorders>
            <w:shd w:val="clear" w:color="auto" w:fill="auto"/>
            <w:vAlign w:val="bottom"/>
            <w:hideMark/>
          </w:tcPr>
          <w:p w14:paraId="3E6054E7"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780/SXD-QLXD ngày 15/6/2023</w:t>
            </w:r>
          </w:p>
        </w:tc>
        <w:tc>
          <w:tcPr>
            <w:tcW w:w="1473" w:type="dxa"/>
            <w:tcBorders>
              <w:top w:val="nil"/>
              <w:left w:val="nil"/>
              <w:bottom w:val="single" w:sz="4" w:space="0" w:color="auto"/>
              <w:right w:val="single" w:sz="4" w:space="0" w:color="auto"/>
            </w:tcBorders>
            <w:shd w:val="clear" w:color="auto" w:fill="auto"/>
            <w:vAlign w:val="center"/>
            <w:hideMark/>
          </w:tcPr>
          <w:p w14:paraId="10A5ED8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4895EBB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1AFA8772"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7C5D2FD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9</w:t>
            </w:r>
          </w:p>
        </w:tc>
        <w:tc>
          <w:tcPr>
            <w:tcW w:w="3474" w:type="dxa"/>
            <w:tcBorders>
              <w:top w:val="nil"/>
              <w:left w:val="nil"/>
              <w:bottom w:val="single" w:sz="4" w:space="0" w:color="auto"/>
              <w:right w:val="single" w:sz="4" w:space="0" w:color="auto"/>
            </w:tcBorders>
            <w:shd w:val="clear" w:color="auto" w:fill="auto"/>
            <w:noWrap/>
            <w:vAlign w:val="center"/>
            <w:hideMark/>
          </w:tcPr>
          <w:p w14:paraId="1E020DF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Sơn La</w:t>
            </w:r>
          </w:p>
        </w:tc>
        <w:tc>
          <w:tcPr>
            <w:tcW w:w="2835" w:type="dxa"/>
            <w:tcBorders>
              <w:top w:val="nil"/>
              <w:left w:val="nil"/>
              <w:bottom w:val="single" w:sz="4" w:space="0" w:color="auto"/>
              <w:right w:val="single" w:sz="4" w:space="0" w:color="auto"/>
            </w:tcBorders>
            <w:shd w:val="clear" w:color="auto" w:fill="auto"/>
            <w:vAlign w:val="center"/>
            <w:hideMark/>
          </w:tcPr>
          <w:p w14:paraId="4FDED77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32FC80B7"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1BE2C4D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65A58C0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2973E135"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182AE72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40F2624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2DB08CC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GTVT tỉnh Sơn La</w:t>
            </w:r>
          </w:p>
        </w:tc>
        <w:tc>
          <w:tcPr>
            <w:tcW w:w="3119" w:type="dxa"/>
            <w:tcBorders>
              <w:top w:val="nil"/>
              <w:left w:val="nil"/>
              <w:bottom w:val="single" w:sz="4" w:space="0" w:color="auto"/>
              <w:right w:val="single" w:sz="4" w:space="0" w:color="auto"/>
            </w:tcBorders>
            <w:shd w:val="clear" w:color="auto" w:fill="auto"/>
            <w:vAlign w:val="bottom"/>
            <w:hideMark/>
          </w:tcPr>
          <w:p w14:paraId="6916032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1737/SGTVT-QLCL ngày 11/6/2023</w:t>
            </w:r>
          </w:p>
        </w:tc>
        <w:tc>
          <w:tcPr>
            <w:tcW w:w="1473" w:type="dxa"/>
            <w:tcBorders>
              <w:top w:val="nil"/>
              <w:left w:val="nil"/>
              <w:bottom w:val="single" w:sz="4" w:space="0" w:color="auto"/>
              <w:right w:val="single" w:sz="4" w:space="0" w:color="auto"/>
            </w:tcBorders>
            <w:shd w:val="clear" w:color="auto" w:fill="auto"/>
            <w:noWrap/>
            <w:vAlign w:val="bottom"/>
            <w:hideMark/>
          </w:tcPr>
          <w:p w14:paraId="0C843DA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noWrap/>
            <w:vAlign w:val="bottom"/>
            <w:hideMark/>
          </w:tcPr>
          <w:p w14:paraId="483EBA0A"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7B859B11"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5D93845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7F4918DA"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bottom"/>
            <w:hideMark/>
          </w:tcPr>
          <w:p w14:paraId="324B7130"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Nông nghiệp và Phát triển nông thôn tỉnh Sơn La</w:t>
            </w:r>
          </w:p>
        </w:tc>
        <w:tc>
          <w:tcPr>
            <w:tcW w:w="3119" w:type="dxa"/>
            <w:tcBorders>
              <w:top w:val="nil"/>
              <w:left w:val="nil"/>
              <w:bottom w:val="single" w:sz="4" w:space="0" w:color="auto"/>
              <w:right w:val="single" w:sz="4" w:space="0" w:color="auto"/>
            </w:tcBorders>
            <w:shd w:val="clear" w:color="auto" w:fill="auto"/>
            <w:vAlign w:val="bottom"/>
            <w:hideMark/>
          </w:tcPr>
          <w:p w14:paraId="1341FA02"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1991/SNN-CCTL ngày 21/6/2023</w:t>
            </w:r>
          </w:p>
        </w:tc>
        <w:tc>
          <w:tcPr>
            <w:tcW w:w="1473" w:type="dxa"/>
            <w:tcBorders>
              <w:top w:val="nil"/>
              <w:left w:val="nil"/>
              <w:bottom w:val="single" w:sz="4" w:space="0" w:color="auto"/>
              <w:right w:val="single" w:sz="4" w:space="0" w:color="auto"/>
            </w:tcBorders>
            <w:shd w:val="clear" w:color="auto" w:fill="auto"/>
            <w:noWrap/>
            <w:vAlign w:val="bottom"/>
            <w:hideMark/>
          </w:tcPr>
          <w:p w14:paraId="6520E1B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noWrap/>
            <w:vAlign w:val="bottom"/>
            <w:hideMark/>
          </w:tcPr>
          <w:p w14:paraId="397FEBC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35877FAA"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F9AD09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10</w:t>
            </w:r>
          </w:p>
        </w:tc>
        <w:tc>
          <w:tcPr>
            <w:tcW w:w="3474" w:type="dxa"/>
            <w:tcBorders>
              <w:top w:val="nil"/>
              <w:left w:val="nil"/>
              <w:bottom w:val="single" w:sz="4" w:space="0" w:color="auto"/>
              <w:right w:val="single" w:sz="4" w:space="0" w:color="auto"/>
            </w:tcBorders>
            <w:shd w:val="clear" w:color="auto" w:fill="auto"/>
            <w:noWrap/>
            <w:vAlign w:val="center"/>
            <w:hideMark/>
          </w:tcPr>
          <w:p w14:paraId="0140FC9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Yên Bái</w:t>
            </w:r>
          </w:p>
        </w:tc>
        <w:tc>
          <w:tcPr>
            <w:tcW w:w="2835" w:type="dxa"/>
            <w:tcBorders>
              <w:top w:val="nil"/>
              <w:left w:val="nil"/>
              <w:bottom w:val="single" w:sz="4" w:space="0" w:color="auto"/>
              <w:right w:val="single" w:sz="4" w:space="0" w:color="auto"/>
            </w:tcBorders>
            <w:shd w:val="clear" w:color="auto" w:fill="auto"/>
            <w:vAlign w:val="center"/>
            <w:hideMark/>
          </w:tcPr>
          <w:p w14:paraId="3527B8A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4FE39930"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6978A67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5496BAC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7D3B5225"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A3978C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79DAF980"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60A29ED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 tỉnh Yên Bái</w:t>
            </w:r>
          </w:p>
        </w:tc>
        <w:tc>
          <w:tcPr>
            <w:tcW w:w="3119" w:type="dxa"/>
            <w:tcBorders>
              <w:top w:val="nil"/>
              <w:left w:val="nil"/>
              <w:bottom w:val="single" w:sz="4" w:space="0" w:color="auto"/>
              <w:right w:val="single" w:sz="4" w:space="0" w:color="auto"/>
            </w:tcBorders>
            <w:shd w:val="clear" w:color="auto" w:fill="auto"/>
            <w:vAlign w:val="center"/>
            <w:hideMark/>
          </w:tcPr>
          <w:p w14:paraId="59B42A9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1242/SXD-QLHĐXD ngày 12/6/2023</w:t>
            </w:r>
          </w:p>
        </w:tc>
        <w:tc>
          <w:tcPr>
            <w:tcW w:w="1473" w:type="dxa"/>
            <w:tcBorders>
              <w:top w:val="nil"/>
              <w:left w:val="nil"/>
              <w:bottom w:val="single" w:sz="4" w:space="0" w:color="auto"/>
              <w:right w:val="single" w:sz="4" w:space="0" w:color="auto"/>
            </w:tcBorders>
            <w:shd w:val="clear" w:color="auto" w:fill="auto"/>
            <w:noWrap/>
            <w:vAlign w:val="bottom"/>
            <w:hideMark/>
          </w:tcPr>
          <w:p w14:paraId="6FD3D60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noWrap/>
            <w:vAlign w:val="bottom"/>
            <w:hideMark/>
          </w:tcPr>
          <w:p w14:paraId="2CC784B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75DCB215"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B445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11</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96A7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Hòa Bình</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70FA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1712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E06E9"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BDF2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4CE98F7A"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8C47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503C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EFC9A"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 tỉnh Hòa Bình</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D7DD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1840/SXD-QLXD ngày 12/6/2023</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11EB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3E6C9"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1BC0CF9D"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208B9"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15856D0A"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AB4C537"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Giao thông vận tải</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43FEABB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1753/SGTVT-QLCLCTGT ngày 21/6/2023</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14:paraId="1C0F6CE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16D2457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4DDE2DF3"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EE96F89"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6C68A8C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bottom"/>
            <w:hideMark/>
          </w:tcPr>
          <w:p w14:paraId="061F6AC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Nông nghiệp và Phát triển nông thôn</w:t>
            </w:r>
          </w:p>
        </w:tc>
        <w:tc>
          <w:tcPr>
            <w:tcW w:w="3119" w:type="dxa"/>
            <w:tcBorders>
              <w:top w:val="nil"/>
              <w:left w:val="nil"/>
              <w:bottom w:val="single" w:sz="4" w:space="0" w:color="auto"/>
              <w:right w:val="single" w:sz="4" w:space="0" w:color="auto"/>
            </w:tcBorders>
            <w:shd w:val="clear" w:color="auto" w:fill="auto"/>
            <w:vAlign w:val="center"/>
            <w:hideMark/>
          </w:tcPr>
          <w:p w14:paraId="7E502CA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1590/SNN-QLXDCT ngày 19/6/2023</w:t>
            </w:r>
          </w:p>
        </w:tc>
        <w:tc>
          <w:tcPr>
            <w:tcW w:w="1473" w:type="dxa"/>
            <w:tcBorders>
              <w:top w:val="nil"/>
              <w:left w:val="nil"/>
              <w:bottom w:val="single" w:sz="4" w:space="0" w:color="auto"/>
              <w:right w:val="single" w:sz="4" w:space="0" w:color="auto"/>
            </w:tcBorders>
            <w:shd w:val="clear" w:color="auto" w:fill="auto"/>
            <w:vAlign w:val="center"/>
            <w:hideMark/>
          </w:tcPr>
          <w:p w14:paraId="64CD229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2CB599E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1A375442"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5F95A6D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0B2F08C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266FD537"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UBND tỉnh Hòa Bình</w:t>
            </w:r>
          </w:p>
        </w:tc>
        <w:tc>
          <w:tcPr>
            <w:tcW w:w="3119" w:type="dxa"/>
            <w:tcBorders>
              <w:top w:val="nil"/>
              <w:left w:val="nil"/>
              <w:bottom w:val="single" w:sz="4" w:space="0" w:color="auto"/>
              <w:right w:val="single" w:sz="4" w:space="0" w:color="auto"/>
            </w:tcBorders>
            <w:shd w:val="clear" w:color="auto" w:fill="auto"/>
            <w:vAlign w:val="center"/>
            <w:hideMark/>
          </w:tcPr>
          <w:p w14:paraId="2B53778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xml:space="preserve"> 871/UBND-KTN ngày 14/6/2023</w:t>
            </w:r>
          </w:p>
        </w:tc>
        <w:tc>
          <w:tcPr>
            <w:tcW w:w="1473" w:type="dxa"/>
            <w:tcBorders>
              <w:top w:val="nil"/>
              <w:left w:val="nil"/>
              <w:bottom w:val="single" w:sz="4" w:space="0" w:color="auto"/>
              <w:right w:val="single" w:sz="4" w:space="0" w:color="auto"/>
            </w:tcBorders>
            <w:shd w:val="clear" w:color="auto" w:fill="auto"/>
            <w:vAlign w:val="center"/>
            <w:hideMark/>
          </w:tcPr>
          <w:p w14:paraId="3C1E0429"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66926B9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1DD645F1"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57A822D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12</w:t>
            </w:r>
          </w:p>
        </w:tc>
        <w:tc>
          <w:tcPr>
            <w:tcW w:w="3474" w:type="dxa"/>
            <w:tcBorders>
              <w:top w:val="nil"/>
              <w:left w:val="nil"/>
              <w:bottom w:val="single" w:sz="4" w:space="0" w:color="auto"/>
              <w:right w:val="single" w:sz="4" w:space="0" w:color="auto"/>
            </w:tcBorders>
            <w:shd w:val="clear" w:color="auto" w:fill="auto"/>
            <w:noWrap/>
            <w:vAlign w:val="center"/>
            <w:hideMark/>
          </w:tcPr>
          <w:p w14:paraId="684E9602"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Thái Nguyên</w:t>
            </w:r>
          </w:p>
        </w:tc>
        <w:tc>
          <w:tcPr>
            <w:tcW w:w="2835" w:type="dxa"/>
            <w:tcBorders>
              <w:top w:val="nil"/>
              <w:left w:val="nil"/>
              <w:bottom w:val="single" w:sz="4" w:space="0" w:color="auto"/>
              <w:right w:val="single" w:sz="4" w:space="0" w:color="auto"/>
            </w:tcBorders>
            <w:shd w:val="clear" w:color="auto" w:fill="auto"/>
            <w:vAlign w:val="center"/>
            <w:hideMark/>
          </w:tcPr>
          <w:p w14:paraId="29DDB22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390768F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6C51ADE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148A6F2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4BFABAA8"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045F92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13</w:t>
            </w:r>
          </w:p>
        </w:tc>
        <w:tc>
          <w:tcPr>
            <w:tcW w:w="3474" w:type="dxa"/>
            <w:tcBorders>
              <w:top w:val="nil"/>
              <w:left w:val="nil"/>
              <w:bottom w:val="single" w:sz="4" w:space="0" w:color="auto"/>
              <w:right w:val="single" w:sz="4" w:space="0" w:color="auto"/>
            </w:tcBorders>
            <w:shd w:val="clear" w:color="auto" w:fill="auto"/>
            <w:noWrap/>
            <w:vAlign w:val="center"/>
            <w:hideMark/>
          </w:tcPr>
          <w:p w14:paraId="5775304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Lạng Sơn</w:t>
            </w:r>
          </w:p>
        </w:tc>
        <w:tc>
          <w:tcPr>
            <w:tcW w:w="2835" w:type="dxa"/>
            <w:tcBorders>
              <w:top w:val="nil"/>
              <w:left w:val="nil"/>
              <w:bottom w:val="single" w:sz="4" w:space="0" w:color="auto"/>
              <w:right w:val="single" w:sz="4" w:space="0" w:color="auto"/>
            </w:tcBorders>
            <w:shd w:val="clear" w:color="auto" w:fill="auto"/>
            <w:vAlign w:val="center"/>
            <w:hideMark/>
          </w:tcPr>
          <w:p w14:paraId="45C8FF9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4B01EC6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23D69C6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7B3C1B9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205EABA2"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6CD79A5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2649F21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7DD97CE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UBND tỉnh</w:t>
            </w:r>
          </w:p>
        </w:tc>
        <w:tc>
          <w:tcPr>
            <w:tcW w:w="3119" w:type="dxa"/>
            <w:tcBorders>
              <w:top w:val="nil"/>
              <w:left w:val="nil"/>
              <w:bottom w:val="single" w:sz="4" w:space="0" w:color="auto"/>
              <w:right w:val="single" w:sz="4" w:space="0" w:color="auto"/>
            </w:tcBorders>
            <w:shd w:val="clear" w:color="auto" w:fill="auto"/>
            <w:vAlign w:val="center"/>
            <w:hideMark/>
          </w:tcPr>
          <w:p w14:paraId="1B9A73C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746/UBND-KT ngày 19/6/2023</w:t>
            </w:r>
          </w:p>
        </w:tc>
        <w:tc>
          <w:tcPr>
            <w:tcW w:w="1473" w:type="dxa"/>
            <w:tcBorders>
              <w:top w:val="nil"/>
              <w:left w:val="nil"/>
              <w:bottom w:val="single" w:sz="4" w:space="0" w:color="auto"/>
              <w:right w:val="single" w:sz="4" w:space="0" w:color="auto"/>
            </w:tcBorders>
            <w:shd w:val="clear" w:color="auto" w:fill="auto"/>
            <w:vAlign w:val="center"/>
            <w:hideMark/>
          </w:tcPr>
          <w:p w14:paraId="0F577D1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2A65D9B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15A68A67"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6AEB3161"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14</w:t>
            </w:r>
          </w:p>
        </w:tc>
        <w:tc>
          <w:tcPr>
            <w:tcW w:w="3474" w:type="dxa"/>
            <w:tcBorders>
              <w:top w:val="nil"/>
              <w:left w:val="nil"/>
              <w:bottom w:val="single" w:sz="4" w:space="0" w:color="auto"/>
              <w:right w:val="single" w:sz="4" w:space="0" w:color="auto"/>
            </w:tcBorders>
            <w:shd w:val="clear" w:color="auto" w:fill="auto"/>
            <w:noWrap/>
            <w:vAlign w:val="center"/>
            <w:hideMark/>
          </w:tcPr>
          <w:p w14:paraId="5BD233A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Quảng Ninh</w:t>
            </w:r>
          </w:p>
        </w:tc>
        <w:tc>
          <w:tcPr>
            <w:tcW w:w="2835" w:type="dxa"/>
            <w:tcBorders>
              <w:top w:val="nil"/>
              <w:left w:val="nil"/>
              <w:bottom w:val="single" w:sz="4" w:space="0" w:color="auto"/>
              <w:right w:val="single" w:sz="4" w:space="0" w:color="auto"/>
            </w:tcBorders>
            <w:shd w:val="clear" w:color="auto" w:fill="auto"/>
            <w:vAlign w:val="center"/>
            <w:hideMark/>
          </w:tcPr>
          <w:p w14:paraId="2A153AC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0B7DCB3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73E93F9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563A4CF1"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0EBD11D7"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118448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0B09778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053AA43A"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nil"/>
              <w:left w:val="nil"/>
              <w:bottom w:val="single" w:sz="4" w:space="0" w:color="auto"/>
              <w:right w:val="single" w:sz="4" w:space="0" w:color="auto"/>
            </w:tcBorders>
            <w:shd w:val="clear" w:color="auto" w:fill="auto"/>
            <w:vAlign w:val="center"/>
            <w:hideMark/>
          </w:tcPr>
          <w:p w14:paraId="35BAEB0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2218/SXD-VP ngày 16/6/2023</w:t>
            </w:r>
          </w:p>
        </w:tc>
        <w:tc>
          <w:tcPr>
            <w:tcW w:w="1473" w:type="dxa"/>
            <w:tcBorders>
              <w:top w:val="nil"/>
              <w:left w:val="nil"/>
              <w:bottom w:val="single" w:sz="4" w:space="0" w:color="auto"/>
              <w:right w:val="single" w:sz="4" w:space="0" w:color="auto"/>
            </w:tcBorders>
            <w:shd w:val="clear" w:color="auto" w:fill="auto"/>
            <w:vAlign w:val="center"/>
            <w:hideMark/>
          </w:tcPr>
          <w:p w14:paraId="5ED87BC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32129A7A"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68D8453F"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06621E9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15</w:t>
            </w:r>
          </w:p>
        </w:tc>
        <w:tc>
          <w:tcPr>
            <w:tcW w:w="3474" w:type="dxa"/>
            <w:tcBorders>
              <w:top w:val="nil"/>
              <w:left w:val="nil"/>
              <w:bottom w:val="single" w:sz="4" w:space="0" w:color="auto"/>
              <w:right w:val="single" w:sz="4" w:space="0" w:color="auto"/>
            </w:tcBorders>
            <w:shd w:val="clear" w:color="auto" w:fill="auto"/>
            <w:noWrap/>
            <w:vAlign w:val="center"/>
            <w:hideMark/>
          </w:tcPr>
          <w:p w14:paraId="7D3BD37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Bắc Giang</w:t>
            </w:r>
          </w:p>
        </w:tc>
        <w:tc>
          <w:tcPr>
            <w:tcW w:w="2835" w:type="dxa"/>
            <w:tcBorders>
              <w:top w:val="nil"/>
              <w:left w:val="nil"/>
              <w:bottom w:val="single" w:sz="4" w:space="0" w:color="auto"/>
              <w:right w:val="single" w:sz="4" w:space="0" w:color="auto"/>
            </w:tcBorders>
            <w:shd w:val="clear" w:color="auto" w:fill="auto"/>
            <w:vAlign w:val="center"/>
            <w:hideMark/>
          </w:tcPr>
          <w:p w14:paraId="7B2BF21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5FF42EC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35B480C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68BE553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36E56246"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55E0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3955DC3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2DEEB68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39DD0C8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1591/SXD-QLXD ngày 19/6/2023</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14:paraId="70361BF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66DC924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2D16639C"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7EA2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16</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EA20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Phú Thọ</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AA16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016D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8DEC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7DD6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20ECD5F9"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8165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lastRenderedPageBreak/>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CCF3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5FD6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7D18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999/SXD-QLXD ngày 14/6/2023</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F0CB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7203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0F023947"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9773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17</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09BF56F2"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Vĩnh Phúc</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C772CDA"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53005DB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14:paraId="501924DA"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6FA7AF6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4A47C0CA"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635C075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5C91CD4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607CD34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Giao thông vận tải tỉnh Vĩnh Phúc</w:t>
            </w:r>
          </w:p>
        </w:tc>
        <w:tc>
          <w:tcPr>
            <w:tcW w:w="3119" w:type="dxa"/>
            <w:tcBorders>
              <w:top w:val="nil"/>
              <w:left w:val="nil"/>
              <w:bottom w:val="single" w:sz="4" w:space="0" w:color="auto"/>
              <w:right w:val="single" w:sz="4" w:space="0" w:color="auto"/>
            </w:tcBorders>
            <w:shd w:val="clear" w:color="auto" w:fill="auto"/>
            <w:vAlign w:val="center"/>
            <w:hideMark/>
          </w:tcPr>
          <w:p w14:paraId="2FC1B39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1987/SGTVT-QLCLCTGT ngày 19/6/2023</w:t>
            </w:r>
          </w:p>
        </w:tc>
        <w:tc>
          <w:tcPr>
            <w:tcW w:w="1473" w:type="dxa"/>
            <w:tcBorders>
              <w:top w:val="nil"/>
              <w:left w:val="nil"/>
              <w:bottom w:val="single" w:sz="4" w:space="0" w:color="auto"/>
              <w:right w:val="single" w:sz="4" w:space="0" w:color="auto"/>
            </w:tcBorders>
            <w:shd w:val="clear" w:color="auto" w:fill="auto"/>
            <w:vAlign w:val="center"/>
            <w:hideMark/>
          </w:tcPr>
          <w:p w14:paraId="35128FA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241EBD0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389430C2"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DBBE52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6C52752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326592F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UBND tỉnh</w:t>
            </w:r>
          </w:p>
        </w:tc>
        <w:tc>
          <w:tcPr>
            <w:tcW w:w="3119" w:type="dxa"/>
            <w:tcBorders>
              <w:top w:val="nil"/>
              <w:left w:val="nil"/>
              <w:bottom w:val="single" w:sz="4" w:space="0" w:color="auto"/>
              <w:right w:val="single" w:sz="4" w:space="0" w:color="auto"/>
            </w:tcBorders>
            <w:shd w:val="clear" w:color="auto" w:fill="auto"/>
            <w:vAlign w:val="center"/>
            <w:hideMark/>
          </w:tcPr>
          <w:p w14:paraId="7DC4DFB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4721 /UBND-CN3 ngày 21/6/2023</w:t>
            </w:r>
          </w:p>
        </w:tc>
        <w:tc>
          <w:tcPr>
            <w:tcW w:w="1473" w:type="dxa"/>
            <w:tcBorders>
              <w:top w:val="nil"/>
              <w:left w:val="nil"/>
              <w:bottom w:val="single" w:sz="4" w:space="0" w:color="auto"/>
              <w:right w:val="single" w:sz="4" w:space="0" w:color="auto"/>
            </w:tcBorders>
            <w:shd w:val="clear" w:color="auto" w:fill="auto"/>
            <w:vAlign w:val="center"/>
            <w:hideMark/>
          </w:tcPr>
          <w:p w14:paraId="04C7F16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05841E89"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1C890B88"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81F44CA"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529EC9B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30ACF3C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NN&amp;PTNT tỉnh Vĩnh Phúc</w:t>
            </w:r>
          </w:p>
        </w:tc>
        <w:tc>
          <w:tcPr>
            <w:tcW w:w="3119" w:type="dxa"/>
            <w:tcBorders>
              <w:top w:val="nil"/>
              <w:left w:val="nil"/>
              <w:bottom w:val="single" w:sz="4" w:space="0" w:color="auto"/>
              <w:right w:val="single" w:sz="4" w:space="0" w:color="auto"/>
            </w:tcBorders>
            <w:shd w:val="clear" w:color="auto" w:fill="auto"/>
            <w:vAlign w:val="center"/>
            <w:hideMark/>
          </w:tcPr>
          <w:p w14:paraId="7611F18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1521/SNN&amp;PTNT-QLXDCT ngày 20/6/2023</w:t>
            </w:r>
          </w:p>
        </w:tc>
        <w:tc>
          <w:tcPr>
            <w:tcW w:w="1473" w:type="dxa"/>
            <w:tcBorders>
              <w:top w:val="nil"/>
              <w:left w:val="nil"/>
              <w:bottom w:val="single" w:sz="4" w:space="0" w:color="auto"/>
              <w:right w:val="single" w:sz="4" w:space="0" w:color="auto"/>
            </w:tcBorders>
            <w:shd w:val="clear" w:color="auto" w:fill="auto"/>
            <w:vAlign w:val="center"/>
            <w:hideMark/>
          </w:tcPr>
          <w:p w14:paraId="296B19F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0CCFD77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00E29AF0"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508C0F1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18</w:t>
            </w:r>
          </w:p>
        </w:tc>
        <w:tc>
          <w:tcPr>
            <w:tcW w:w="3474" w:type="dxa"/>
            <w:tcBorders>
              <w:top w:val="nil"/>
              <w:left w:val="nil"/>
              <w:bottom w:val="single" w:sz="4" w:space="0" w:color="auto"/>
              <w:right w:val="single" w:sz="4" w:space="0" w:color="auto"/>
            </w:tcBorders>
            <w:shd w:val="clear" w:color="auto" w:fill="auto"/>
            <w:noWrap/>
            <w:vAlign w:val="center"/>
            <w:hideMark/>
          </w:tcPr>
          <w:p w14:paraId="282B9F0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Bắc Ninh</w:t>
            </w:r>
          </w:p>
        </w:tc>
        <w:tc>
          <w:tcPr>
            <w:tcW w:w="2835" w:type="dxa"/>
            <w:tcBorders>
              <w:top w:val="nil"/>
              <w:left w:val="nil"/>
              <w:bottom w:val="single" w:sz="4" w:space="0" w:color="auto"/>
              <w:right w:val="single" w:sz="4" w:space="0" w:color="auto"/>
            </w:tcBorders>
            <w:shd w:val="clear" w:color="auto" w:fill="auto"/>
            <w:vAlign w:val="center"/>
            <w:hideMark/>
          </w:tcPr>
          <w:p w14:paraId="2C818A5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00A4220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33BAA09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19AF9B39"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7BC4D9CA"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105E8E0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167B00B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07D73E3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 tỉnh Bắc Ninh</w:t>
            </w:r>
          </w:p>
        </w:tc>
        <w:tc>
          <w:tcPr>
            <w:tcW w:w="3119" w:type="dxa"/>
            <w:tcBorders>
              <w:top w:val="nil"/>
              <w:left w:val="nil"/>
              <w:bottom w:val="single" w:sz="4" w:space="0" w:color="auto"/>
              <w:right w:val="single" w:sz="4" w:space="0" w:color="auto"/>
            </w:tcBorders>
            <w:shd w:val="clear" w:color="auto" w:fill="auto"/>
            <w:vAlign w:val="bottom"/>
            <w:hideMark/>
          </w:tcPr>
          <w:p w14:paraId="677B176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968/SXD-VP ngày 12/6/2023</w:t>
            </w:r>
          </w:p>
        </w:tc>
        <w:tc>
          <w:tcPr>
            <w:tcW w:w="1473" w:type="dxa"/>
            <w:tcBorders>
              <w:top w:val="nil"/>
              <w:left w:val="nil"/>
              <w:bottom w:val="single" w:sz="4" w:space="0" w:color="auto"/>
              <w:right w:val="single" w:sz="4" w:space="0" w:color="auto"/>
            </w:tcBorders>
            <w:shd w:val="clear" w:color="auto" w:fill="auto"/>
            <w:noWrap/>
            <w:vAlign w:val="bottom"/>
            <w:hideMark/>
          </w:tcPr>
          <w:p w14:paraId="783EA11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noWrap/>
            <w:vAlign w:val="bottom"/>
            <w:hideMark/>
          </w:tcPr>
          <w:p w14:paraId="15B5D54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1BC22AC1"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40D0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475B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B50C2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Giao thông vận tải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A10F9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1097/SGTVT-KHTC ngày 19/6/2023</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E0B7C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F71A8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2FDE7106"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EE2F1"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19</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4ED3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Hải Dương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C997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8563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FD8EA"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1628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06C14FA8"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2B6B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1447710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3C7F36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Công thương tỉnh Hải Dương</w:t>
            </w:r>
          </w:p>
        </w:tc>
        <w:tc>
          <w:tcPr>
            <w:tcW w:w="3119" w:type="dxa"/>
            <w:tcBorders>
              <w:top w:val="single" w:sz="4" w:space="0" w:color="auto"/>
              <w:left w:val="nil"/>
              <w:bottom w:val="single" w:sz="4" w:space="0" w:color="auto"/>
              <w:right w:val="single" w:sz="4" w:space="0" w:color="auto"/>
            </w:tcBorders>
            <w:shd w:val="clear" w:color="auto" w:fill="auto"/>
            <w:vAlign w:val="bottom"/>
            <w:hideMark/>
          </w:tcPr>
          <w:p w14:paraId="78D0C84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1122/SCT-KHTH ngày 13/6/2023</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14:paraId="7C9FFED1"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nil"/>
              <w:bottom w:val="single" w:sz="4" w:space="0" w:color="auto"/>
              <w:right w:val="single" w:sz="4" w:space="0" w:color="auto"/>
            </w:tcBorders>
            <w:shd w:val="clear" w:color="auto" w:fill="auto"/>
            <w:noWrap/>
            <w:vAlign w:val="bottom"/>
            <w:hideMark/>
          </w:tcPr>
          <w:p w14:paraId="20FF8C9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5CCBB93C"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119887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0B9626EA"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1A5F8A0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GTVT tỉnh Hải Dương</w:t>
            </w:r>
          </w:p>
        </w:tc>
        <w:tc>
          <w:tcPr>
            <w:tcW w:w="3119" w:type="dxa"/>
            <w:tcBorders>
              <w:top w:val="nil"/>
              <w:left w:val="nil"/>
              <w:bottom w:val="single" w:sz="4" w:space="0" w:color="auto"/>
              <w:right w:val="single" w:sz="4" w:space="0" w:color="auto"/>
            </w:tcBorders>
            <w:shd w:val="clear" w:color="auto" w:fill="auto"/>
            <w:vAlign w:val="bottom"/>
            <w:hideMark/>
          </w:tcPr>
          <w:p w14:paraId="5E3E9F5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1352/SGTVT-P4 ngày 12/06/2023</w:t>
            </w:r>
          </w:p>
        </w:tc>
        <w:tc>
          <w:tcPr>
            <w:tcW w:w="1473" w:type="dxa"/>
            <w:tcBorders>
              <w:top w:val="nil"/>
              <w:left w:val="nil"/>
              <w:bottom w:val="single" w:sz="4" w:space="0" w:color="auto"/>
              <w:right w:val="single" w:sz="4" w:space="0" w:color="auto"/>
            </w:tcBorders>
            <w:shd w:val="clear" w:color="auto" w:fill="auto"/>
            <w:noWrap/>
            <w:vAlign w:val="bottom"/>
            <w:hideMark/>
          </w:tcPr>
          <w:p w14:paraId="23735E9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noWrap/>
            <w:vAlign w:val="bottom"/>
            <w:hideMark/>
          </w:tcPr>
          <w:p w14:paraId="1C00911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24000884"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0E8E1961"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7C7044E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7A10214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NN&amp;PTNT tỉnh Hải Dương</w:t>
            </w:r>
          </w:p>
        </w:tc>
        <w:tc>
          <w:tcPr>
            <w:tcW w:w="3119" w:type="dxa"/>
            <w:tcBorders>
              <w:top w:val="nil"/>
              <w:left w:val="nil"/>
              <w:bottom w:val="single" w:sz="4" w:space="0" w:color="auto"/>
              <w:right w:val="single" w:sz="4" w:space="0" w:color="auto"/>
            </w:tcBorders>
            <w:shd w:val="clear" w:color="auto" w:fill="auto"/>
            <w:vAlign w:val="center"/>
            <w:hideMark/>
          </w:tcPr>
          <w:p w14:paraId="57D9155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1067/SNN-QLXDCT ngày 14/6/2023</w:t>
            </w:r>
          </w:p>
        </w:tc>
        <w:tc>
          <w:tcPr>
            <w:tcW w:w="1473" w:type="dxa"/>
            <w:tcBorders>
              <w:top w:val="nil"/>
              <w:left w:val="nil"/>
              <w:bottom w:val="single" w:sz="4" w:space="0" w:color="auto"/>
              <w:right w:val="single" w:sz="4" w:space="0" w:color="auto"/>
            </w:tcBorders>
            <w:shd w:val="clear" w:color="auto" w:fill="auto"/>
            <w:noWrap/>
            <w:vAlign w:val="bottom"/>
            <w:hideMark/>
          </w:tcPr>
          <w:p w14:paraId="3E14197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noWrap/>
            <w:vAlign w:val="bottom"/>
            <w:hideMark/>
          </w:tcPr>
          <w:p w14:paraId="242113C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0F1C1975"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053804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20</w:t>
            </w:r>
          </w:p>
        </w:tc>
        <w:tc>
          <w:tcPr>
            <w:tcW w:w="3474" w:type="dxa"/>
            <w:tcBorders>
              <w:top w:val="nil"/>
              <w:left w:val="nil"/>
              <w:bottom w:val="single" w:sz="4" w:space="0" w:color="auto"/>
              <w:right w:val="single" w:sz="4" w:space="0" w:color="auto"/>
            </w:tcBorders>
            <w:shd w:val="clear" w:color="auto" w:fill="auto"/>
            <w:noWrap/>
            <w:vAlign w:val="center"/>
            <w:hideMark/>
          </w:tcPr>
          <w:p w14:paraId="0E6CF2D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Hải Phòng</w:t>
            </w:r>
          </w:p>
        </w:tc>
        <w:tc>
          <w:tcPr>
            <w:tcW w:w="2835" w:type="dxa"/>
            <w:tcBorders>
              <w:top w:val="nil"/>
              <w:left w:val="nil"/>
              <w:bottom w:val="single" w:sz="4" w:space="0" w:color="auto"/>
              <w:right w:val="single" w:sz="4" w:space="0" w:color="auto"/>
            </w:tcBorders>
            <w:shd w:val="clear" w:color="auto" w:fill="auto"/>
            <w:vAlign w:val="center"/>
            <w:hideMark/>
          </w:tcPr>
          <w:p w14:paraId="04AD142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7EEABAC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0E0DA29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3C2268D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79444CAC"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40956D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3554B4C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0DA7B46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UBND thành phố Hải Phòng</w:t>
            </w:r>
          </w:p>
        </w:tc>
        <w:tc>
          <w:tcPr>
            <w:tcW w:w="3119" w:type="dxa"/>
            <w:tcBorders>
              <w:top w:val="nil"/>
              <w:left w:val="nil"/>
              <w:bottom w:val="single" w:sz="4" w:space="0" w:color="auto"/>
              <w:right w:val="single" w:sz="4" w:space="0" w:color="auto"/>
            </w:tcBorders>
            <w:shd w:val="clear" w:color="auto" w:fill="auto"/>
            <w:vAlign w:val="center"/>
            <w:hideMark/>
          </w:tcPr>
          <w:p w14:paraId="75C1585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1439/UBND-XD2 ngày 20/6/2023</w:t>
            </w:r>
          </w:p>
        </w:tc>
        <w:tc>
          <w:tcPr>
            <w:tcW w:w="1473" w:type="dxa"/>
            <w:tcBorders>
              <w:top w:val="nil"/>
              <w:left w:val="nil"/>
              <w:bottom w:val="single" w:sz="4" w:space="0" w:color="auto"/>
              <w:right w:val="single" w:sz="4" w:space="0" w:color="auto"/>
            </w:tcBorders>
            <w:shd w:val="clear" w:color="auto" w:fill="auto"/>
            <w:vAlign w:val="center"/>
            <w:hideMark/>
          </w:tcPr>
          <w:p w14:paraId="1566076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0636A42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00445487"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C3E60E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21</w:t>
            </w:r>
          </w:p>
        </w:tc>
        <w:tc>
          <w:tcPr>
            <w:tcW w:w="3474" w:type="dxa"/>
            <w:tcBorders>
              <w:top w:val="nil"/>
              <w:left w:val="nil"/>
              <w:bottom w:val="single" w:sz="4" w:space="0" w:color="auto"/>
              <w:right w:val="single" w:sz="4" w:space="0" w:color="auto"/>
            </w:tcBorders>
            <w:shd w:val="clear" w:color="auto" w:fill="auto"/>
            <w:noWrap/>
            <w:vAlign w:val="center"/>
            <w:hideMark/>
          </w:tcPr>
          <w:p w14:paraId="1017CEC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Hưng Yên</w:t>
            </w:r>
          </w:p>
        </w:tc>
        <w:tc>
          <w:tcPr>
            <w:tcW w:w="2835" w:type="dxa"/>
            <w:tcBorders>
              <w:top w:val="nil"/>
              <w:left w:val="nil"/>
              <w:bottom w:val="single" w:sz="4" w:space="0" w:color="auto"/>
              <w:right w:val="single" w:sz="4" w:space="0" w:color="auto"/>
            </w:tcBorders>
            <w:shd w:val="clear" w:color="auto" w:fill="auto"/>
            <w:vAlign w:val="center"/>
            <w:hideMark/>
          </w:tcPr>
          <w:p w14:paraId="7C64EB8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46AD8E10"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0B2FCFD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4444036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316B090F"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586B700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2CB64E42"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68E5104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 tỉnh Hưng Yên</w:t>
            </w:r>
          </w:p>
        </w:tc>
        <w:tc>
          <w:tcPr>
            <w:tcW w:w="3119" w:type="dxa"/>
            <w:tcBorders>
              <w:top w:val="nil"/>
              <w:left w:val="nil"/>
              <w:bottom w:val="single" w:sz="4" w:space="0" w:color="auto"/>
              <w:right w:val="single" w:sz="4" w:space="0" w:color="auto"/>
            </w:tcBorders>
            <w:shd w:val="clear" w:color="auto" w:fill="auto"/>
            <w:vAlign w:val="center"/>
            <w:hideMark/>
          </w:tcPr>
          <w:p w14:paraId="36AEF0A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827/SXD-QLXD ngày 20/6/2023</w:t>
            </w:r>
          </w:p>
        </w:tc>
        <w:tc>
          <w:tcPr>
            <w:tcW w:w="1473" w:type="dxa"/>
            <w:tcBorders>
              <w:top w:val="nil"/>
              <w:left w:val="nil"/>
              <w:bottom w:val="single" w:sz="4" w:space="0" w:color="auto"/>
              <w:right w:val="single" w:sz="4" w:space="0" w:color="auto"/>
            </w:tcBorders>
            <w:shd w:val="clear" w:color="auto" w:fill="auto"/>
            <w:vAlign w:val="center"/>
            <w:hideMark/>
          </w:tcPr>
          <w:p w14:paraId="7053F81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60622D2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2A29D9CF"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724760C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3757EA4A"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42C3DD7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Công thương tỉnh Hưng Yên</w:t>
            </w:r>
          </w:p>
        </w:tc>
        <w:tc>
          <w:tcPr>
            <w:tcW w:w="3119" w:type="dxa"/>
            <w:tcBorders>
              <w:top w:val="nil"/>
              <w:left w:val="nil"/>
              <w:bottom w:val="single" w:sz="4" w:space="0" w:color="auto"/>
              <w:right w:val="single" w:sz="4" w:space="0" w:color="auto"/>
            </w:tcBorders>
            <w:shd w:val="clear" w:color="auto" w:fill="auto"/>
            <w:vAlign w:val="center"/>
            <w:hideMark/>
          </w:tcPr>
          <w:p w14:paraId="6F13199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928/SCT-QLNL ngày 07/06/2023</w:t>
            </w:r>
          </w:p>
        </w:tc>
        <w:tc>
          <w:tcPr>
            <w:tcW w:w="1473" w:type="dxa"/>
            <w:tcBorders>
              <w:top w:val="nil"/>
              <w:left w:val="nil"/>
              <w:bottom w:val="single" w:sz="4" w:space="0" w:color="auto"/>
              <w:right w:val="single" w:sz="4" w:space="0" w:color="auto"/>
            </w:tcBorders>
            <w:shd w:val="clear" w:color="auto" w:fill="auto"/>
            <w:noWrap/>
            <w:vAlign w:val="bottom"/>
            <w:hideMark/>
          </w:tcPr>
          <w:p w14:paraId="4ACA3C2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noWrap/>
            <w:vAlign w:val="bottom"/>
            <w:hideMark/>
          </w:tcPr>
          <w:p w14:paraId="4B7387B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7ED6C2EE"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295B6B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22</w:t>
            </w:r>
          </w:p>
        </w:tc>
        <w:tc>
          <w:tcPr>
            <w:tcW w:w="3474" w:type="dxa"/>
            <w:tcBorders>
              <w:top w:val="nil"/>
              <w:left w:val="nil"/>
              <w:bottom w:val="single" w:sz="4" w:space="0" w:color="auto"/>
              <w:right w:val="single" w:sz="4" w:space="0" w:color="auto"/>
            </w:tcBorders>
            <w:shd w:val="clear" w:color="auto" w:fill="auto"/>
            <w:noWrap/>
            <w:vAlign w:val="center"/>
            <w:hideMark/>
          </w:tcPr>
          <w:p w14:paraId="649030A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Thái Bình</w:t>
            </w:r>
          </w:p>
        </w:tc>
        <w:tc>
          <w:tcPr>
            <w:tcW w:w="2835" w:type="dxa"/>
            <w:tcBorders>
              <w:top w:val="nil"/>
              <w:left w:val="nil"/>
              <w:bottom w:val="single" w:sz="4" w:space="0" w:color="auto"/>
              <w:right w:val="single" w:sz="4" w:space="0" w:color="auto"/>
            </w:tcBorders>
            <w:shd w:val="clear" w:color="auto" w:fill="auto"/>
            <w:vAlign w:val="center"/>
            <w:hideMark/>
          </w:tcPr>
          <w:p w14:paraId="0AA72EC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4ABAD71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7CDA9A2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695862E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2F716B08"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1001193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1530935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03924ED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 tỉnh Thái Bình</w:t>
            </w:r>
          </w:p>
        </w:tc>
        <w:tc>
          <w:tcPr>
            <w:tcW w:w="3119" w:type="dxa"/>
            <w:tcBorders>
              <w:top w:val="nil"/>
              <w:left w:val="nil"/>
              <w:bottom w:val="single" w:sz="4" w:space="0" w:color="auto"/>
              <w:right w:val="single" w:sz="4" w:space="0" w:color="auto"/>
            </w:tcBorders>
            <w:shd w:val="clear" w:color="auto" w:fill="auto"/>
            <w:vAlign w:val="center"/>
            <w:hideMark/>
          </w:tcPr>
          <w:p w14:paraId="1EE6A7A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1375/SXD-KT&amp;VLXD ngày 20/6/2023</w:t>
            </w:r>
          </w:p>
        </w:tc>
        <w:tc>
          <w:tcPr>
            <w:tcW w:w="1473" w:type="dxa"/>
            <w:tcBorders>
              <w:top w:val="nil"/>
              <w:left w:val="nil"/>
              <w:bottom w:val="single" w:sz="4" w:space="0" w:color="auto"/>
              <w:right w:val="single" w:sz="4" w:space="0" w:color="auto"/>
            </w:tcBorders>
            <w:shd w:val="clear" w:color="auto" w:fill="auto"/>
            <w:vAlign w:val="center"/>
            <w:hideMark/>
          </w:tcPr>
          <w:p w14:paraId="11BB8C7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6307707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7A397D55"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D23CC6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23</w:t>
            </w:r>
          </w:p>
        </w:tc>
        <w:tc>
          <w:tcPr>
            <w:tcW w:w="3474" w:type="dxa"/>
            <w:tcBorders>
              <w:top w:val="nil"/>
              <w:left w:val="nil"/>
              <w:bottom w:val="single" w:sz="4" w:space="0" w:color="auto"/>
              <w:right w:val="single" w:sz="4" w:space="0" w:color="auto"/>
            </w:tcBorders>
            <w:shd w:val="clear" w:color="auto" w:fill="auto"/>
            <w:noWrap/>
            <w:vAlign w:val="center"/>
            <w:hideMark/>
          </w:tcPr>
          <w:p w14:paraId="5166461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Hà Nam</w:t>
            </w:r>
          </w:p>
        </w:tc>
        <w:tc>
          <w:tcPr>
            <w:tcW w:w="2835" w:type="dxa"/>
            <w:tcBorders>
              <w:top w:val="nil"/>
              <w:left w:val="nil"/>
              <w:bottom w:val="single" w:sz="4" w:space="0" w:color="auto"/>
              <w:right w:val="single" w:sz="4" w:space="0" w:color="auto"/>
            </w:tcBorders>
            <w:shd w:val="clear" w:color="auto" w:fill="auto"/>
            <w:vAlign w:val="center"/>
            <w:hideMark/>
          </w:tcPr>
          <w:p w14:paraId="5B9CC28A"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27E0199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5B41F66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0C9639F1"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46158A02"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A1B3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2F83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8B9F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2C88A"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1509/SXD-QLXD ngày 20/6/2023</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43C8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41F6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2726C921"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C558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lastRenderedPageBreak/>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9FDF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A122C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Giao thông vận tải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1218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1177/SGTVT-QLCL ngày 22/6/2023</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6EEA"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D60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7D89D5CA"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EBC0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687F0AA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CC809B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Công thương tỉnh Hà Nam</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5129D75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818/SCT-QLNL ngày 14/6/2023</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14:paraId="4D38375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00B0110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2E6E033F"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BDB929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24</w:t>
            </w:r>
          </w:p>
        </w:tc>
        <w:tc>
          <w:tcPr>
            <w:tcW w:w="3474" w:type="dxa"/>
            <w:tcBorders>
              <w:top w:val="nil"/>
              <w:left w:val="nil"/>
              <w:bottom w:val="single" w:sz="4" w:space="0" w:color="auto"/>
              <w:right w:val="single" w:sz="4" w:space="0" w:color="auto"/>
            </w:tcBorders>
            <w:shd w:val="clear" w:color="auto" w:fill="auto"/>
            <w:noWrap/>
            <w:vAlign w:val="center"/>
            <w:hideMark/>
          </w:tcPr>
          <w:p w14:paraId="2193283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Nam Định</w:t>
            </w:r>
          </w:p>
        </w:tc>
        <w:tc>
          <w:tcPr>
            <w:tcW w:w="2835" w:type="dxa"/>
            <w:tcBorders>
              <w:top w:val="nil"/>
              <w:left w:val="nil"/>
              <w:bottom w:val="single" w:sz="4" w:space="0" w:color="auto"/>
              <w:right w:val="single" w:sz="4" w:space="0" w:color="auto"/>
            </w:tcBorders>
            <w:shd w:val="clear" w:color="auto" w:fill="auto"/>
            <w:vAlign w:val="center"/>
            <w:hideMark/>
          </w:tcPr>
          <w:p w14:paraId="257B51E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0702B98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0E9548D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10191CA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6B61ADD9"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D7F5F0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2A6D72E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43DDB5D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nil"/>
              <w:left w:val="nil"/>
              <w:bottom w:val="single" w:sz="4" w:space="0" w:color="auto"/>
              <w:right w:val="single" w:sz="4" w:space="0" w:color="auto"/>
            </w:tcBorders>
            <w:shd w:val="clear" w:color="auto" w:fill="auto"/>
            <w:vAlign w:val="center"/>
            <w:hideMark/>
          </w:tcPr>
          <w:p w14:paraId="2B962CE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1217/SXD-QLXD ngày 19/6/2023</w:t>
            </w:r>
          </w:p>
        </w:tc>
        <w:tc>
          <w:tcPr>
            <w:tcW w:w="1473" w:type="dxa"/>
            <w:tcBorders>
              <w:top w:val="nil"/>
              <w:left w:val="nil"/>
              <w:bottom w:val="single" w:sz="4" w:space="0" w:color="auto"/>
              <w:right w:val="single" w:sz="4" w:space="0" w:color="auto"/>
            </w:tcBorders>
            <w:shd w:val="clear" w:color="auto" w:fill="auto"/>
            <w:vAlign w:val="center"/>
            <w:hideMark/>
          </w:tcPr>
          <w:p w14:paraId="3B46A44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20189D9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19E71679"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1D57466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3835D9A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04ECBB6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xml:space="preserve">Sở Công thương tỉnh Nam Định </w:t>
            </w:r>
          </w:p>
        </w:tc>
        <w:tc>
          <w:tcPr>
            <w:tcW w:w="3119" w:type="dxa"/>
            <w:tcBorders>
              <w:top w:val="nil"/>
              <w:left w:val="nil"/>
              <w:bottom w:val="single" w:sz="4" w:space="0" w:color="auto"/>
              <w:right w:val="single" w:sz="4" w:space="0" w:color="auto"/>
            </w:tcBorders>
            <w:shd w:val="clear" w:color="auto" w:fill="auto"/>
            <w:vAlign w:val="center"/>
            <w:hideMark/>
          </w:tcPr>
          <w:p w14:paraId="08DD69E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789/SCT-QLNL ngày 15/6/2023</w:t>
            </w:r>
          </w:p>
        </w:tc>
        <w:tc>
          <w:tcPr>
            <w:tcW w:w="1473" w:type="dxa"/>
            <w:tcBorders>
              <w:top w:val="nil"/>
              <w:left w:val="nil"/>
              <w:bottom w:val="single" w:sz="4" w:space="0" w:color="auto"/>
              <w:right w:val="single" w:sz="4" w:space="0" w:color="auto"/>
            </w:tcBorders>
            <w:shd w:val="clear" w:color="auto" w:fill="auto"/>
            <w:noWrap/>
            <w:vAlign w:val="bottom"/>
            <w:hideMark/>
          </w:tcPr>
          <w:p w14:paraId="3134B1D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noWrap/>
            <w:vAlign w:val="bottom"/>
            <w:hideMark/>
          </w:tcPr>
          <w:p w14:paraId="4D964BC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4DFB80FE"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5E45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25</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6BDC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Ninh Bình</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AFD5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4E29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5B6B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F479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26054FCA"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06F3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7236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6673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GTVT tỉnh Ninh Bình</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2440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1254/SGTVT-QLXD ngày 15/6/2023</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C8B05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21AD6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648F8D95"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2B1E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26</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1200622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Thanh Hóa</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3C1F880"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33671A8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14:paraId="1571B54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46451DA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2069E8FE"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723783AA"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56C2F83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10B9E9C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Công thương tỉnh Thanh Hóa</w:t>
            </w:r>
          </w:p>
        </w:tc>
        <w:tc>
          <w:tcPr>
            <w:tcW w:w="3119" w:type="dxa"/>
            <w:tcBorders>
              <w:top w:val="nil"/>
              <w:left w:val="nil"/>
              <w:bottom w:val="single" w:sz="4" w:space="0" w:color="auto"/>
              <w:right w:val="single" w:sz="4" w:space="0" w:color="auto"/>
            </w:tcBorders>
            <w:shd w:val="clear" w:color="auto" w:fill="auto"/>
            <w:vAlign w:val="center"/>
            <w:hideMark/>
          </w:tcPr>
          <w:p w14:paraId="474ADBF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xml:space="preserve"> 1634/SCT-KTATMT ngày 16/6/2023</w:t>
            </w:r>
          </w:p>
        </w:tc>
        <w:tc>
          <w:tcPr>
            <w:tcW w:w="1473" w:type="dxa"/>
            <w:tcBorders>
              <w:top w:val="nil"/>
              <w:left w:val="nil"/>
              <w:bottom w:val="single" w:sz="4" w:space="0" w:color="auto"/>
              <w:right w:val="single" w:sz="4" w:space="0" w:color="auto"/>
            </w:tcBorders>
            <w:shd w:val="clear" w:color="auto" w:fill="auto"/>
            <w:vAlign w:val="center"/>
            <w:hideMark/>
          </w:tcPr>
          <w:p w14:paraId="1DE5C76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131ED1F9"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5DFD1829"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1A1C203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440C531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27DD72C7"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UBND tỉnh</w:t>
            </w:r>
          </w:p>
        </w:tc>
        <w:tc>
          <w:tcPr>
            <w:tcW w:w="3119" w:type="dxa"/>
            <w:tcBorders>
              <w:top w:val="nil"/>
              <w:left w:val="nil"/>
              <w:bottom w:val="single" w:sz="4" w:space="0" w:color="auto"/>
              <w:right w:val="single" w:sz="4" w:space="0" w:color="auto"/>
            </w:tcBorders>
            <w:shd w:val="clear" w:color="auto" w:fill="auto"/>
            <w:vAlign w:val="center"/>
            <w:hideMark/>
          </w:tcPr>
          <w:p w14:paraId="7588FDB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8573/UBND-CN ngày 19/6/2023</w:t>
            </w:r>
          </w:p>
        </w:tc>
        <w:tc>
          <w:tcPr>
            <w:tcW w:w="1473" w:type="dxa"/>
            <w:tcBorders>
              <w:top w:val="nil"/>
              <w:left w:val="nil"/>
              <w:bottom w:val="single" w:sz="4" w:space="0" w:color="auto"/>
              <w:right w:val="single" w:sz="4" w:space="0" w:color="auto"/>
            </w:tcBorders>
            <w:shd w:val="clear" w:color="auto" w:fill="auto"/>
            <w:vAlign w:val="center"/>
            <w:hideMark/>
          </w:tcPr>
          <w:p w14:paraId="2379D23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13812F3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38AC4CC8"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5194CC2A"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27</w:t>
            </w:r>
          </w:p>
        </w:tc>
        <w:tc>
          <w:tcPr>
            <w:tcW w:w="3474" w:type="dxa"/>
            <w:tcBorders>
              <w:top w:val="nil"/>
              <w:left w:val="nil"/>
              <w:bottom w:val="single" w:sz="4" w:space="0" w:color="auto"/>
              <w:right w:val="single" w:sz="4" w:space="0" w:color="auto"/>
            </w:tcBorders>
            <w:shd w:val="clear" w:color="auto" w:fill="auto"/>
            <w:noWrap/>
            <w:vAlign w:val="center"/>
            <w:hideMark/>
          </w:tcPr>
          <w:p w14:paraId="546936F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Nghệ An</w:t>
            </w:r>
          </w:p>
        </w:tc>
        <w:tc>
          <w:tcPr>
            <w:tcW w:w="2835" w:type="dxa"/>
            <w:tcBorders>
              <w:top w:val="nil"/>
              <w:left w:val="nil"/>
              <w:bottom w:val="single" w:sz="4" w:space="0" w:color="auto"/>
              <w:right w:val="single" w:sz="4" w:space="0" w:color="auto"/>
            </w:tcBorders>
            <w:shd w:val="clear" w:color="auto" w:fill="auto"/>
            <w:vAlign w:val="center"/>
            <w:hideMark/>
          </w:tcPr>
          <w:p w14:paraId="636F1F3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390D474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4D73BDB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6C41F04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7EBDE284"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50A5EE9"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39E7EAB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1124085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 tỉnh Nghệ An</w:t>
            </w:r>
          </w:p>
        </w:tc>
        <w:tc>
          <w:tcPr>
            <w:tcW w:w="3119" w:type="dxa"/>
            <w:tcBorders>
              <w:top w:val="nil"/>
              <w:left w:val="nil"/>
              <w:bottom w:val="single" w:sz="4" w:space="0" w:color="auto"/>
              <w:right w:val="single" w:sz="4" w:space="0" w:color="auto"/>
            </w:tcBorders>
            <w:shd w:val="clear" w:color="auto" w:fill="auto"/>
            <w:vAlign w:val="center"/>
            <w:hideMark/>
          </w:tcPr>
          <w:p w14:paraId="2E6071E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1968/SXD-QLXD ngày 15/6/2023</w:t>
            </w:r>
          </w:p>
        </w:tc>
        <w:tc>
          <w:tcPr>
            <w:tcW w:w="1473" w:type="dxa"/>
            <w:tcBorders>
              <w:top w:val="nil"/>
              <w:left w:val="nil"/>
              <w:bottom w:val="single" w:sz="4" w:space="0" w:color="auto"/>
              <w:right w:val="single" w:sz="4" w:space="0" w:color="auto"/>
            </w:tcBorders>
            <w:shd w:val="clear" w:color="auto" w:fill="auto"/>
            <w:vAlign w:val="center"/>
            <w:hideMark/>
          </w:tcPr>
          <w:p w14:paraId="44FEA0A1"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77652809"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53EE7B51"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55A7EEE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2684944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4739D790"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Giao thông vận tải</w:t>
            </w:r>
          </w:p>
        </w:tc>
        <w:tc>
          <w:tcPr>
            <w:tcW w:w="3119" w:type="dxa"/>
            <w:tcBorders>
              <w:top w:val="nil"/>
              <w:left w:val="nil"/>
              <w:bottom w:val="single" w:sz="4" w:space="0" w:color="auto"/>
              <w:right w:val="single" w:sz="4" w:space="0" w:color="auto"/>
            </w:tcBorders>
            <w:shd w:val="clear" w:color="auto" w:fill="auto"/>
            <w:vAlign w:val="center"/>
            <w:hideMark/>
          </w:tcPr>
          <w:p w14:paraId="110F92B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2162/SGTVT-QLCL ngày 20/6/2023</w:t>
            </w:r>
          </w:p>
        </w:tc>
        <w:tc>
          <w:tcPr>
            <w:tcW w:w="1473" w:type="dxa"/>
            <w:tcBorders>
              <w:top w:val="nil"/>
              <w:left w:val="nil"/>
              <w:bottom w:val="single" w:sz="4" w:space="0" w:color="auto"/>
              <w:right w:val="single" w:sz="4" w:space="0" w:color="auto"/>
            </w:tcBorders>
            <w:shd w:val="clear" w:color="auto" w:fill="auto"/>
            <w:vAlign w:val="center"/>
            <w:hideMark/>
          </w:tcPr>
          <w:p w14:paraId="1D7D5E4A"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6D96F97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1248C05C"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7EFDA7C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641A0622"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556A30F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UBND tỉnh</w:t>
            </w:r>
          </w:p>
        </w:tc>
        <w:tc>
          <w:tcPr>
            <w:tcW w:w="3119" w:type="dxa"/>
            <w:tcBorders>
              <w:top w:val="nil"/>
              <w:left w:val="nil"/>
              <w:bottom w:val="single" w:sz="4" w:space="0" w:color="auto"/>
              <w:right w:val="single" w:sz="4" w:space="0" w:color="auto"/>
            </w:tcBorders>
            <w:shd w:val="clear" w:color="auto" w:fill="auto"/>
            <w:vAlign w:val="center"/>
            <w:hideMark/>
          </w:tcPr>
          <w:p w14:paraId="65E5AC80"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4867/UBND-CN ngày 19/6/2023</w:t>
            </w:r>
          </w:p>
        </w:tc>
        <w:tc>
          <w:tcPr>
            <w:tcW w:w="1473" w:type="dxa"/>
            <w:tcBorders>
              <w:top w:val="nil"/>
              <w:left w:val="nil"/>
              <w:bottom w:val="single" w:sz="4" w:space="0" w:color="auto"/>
              <w:right w:val="single" w:sz="4" w:space="0" w:color="auto"/>
            </w:tcBorders>
            <w:shd w:val="clear" w:color="auto" w:fill="auto"/>
            <w:vAlign w:val="center"/>
            <w:hideMark/>
          </w:tcPr>
          <w:p w14:paraId="3717A7D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218F51F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40233480"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0C08496A"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28</w:t>
            </w:r>
          </w:p>
        </w:tc>
        <w:tc>
          <w:tcPr>
            <w:tcW w:w="3474" w:type="dxa"/>
            <w:tcBorders>
              <w:top w:val="nil"/>
              <w:left w:val="nil"/>
              <w:bottom w:val="single" w:sz="4" w:space="0" w:color="auto"/>
              <w:right w:val="single" w:sz="4" w:space="0" w:color="auto"/>
            </w:tcBorders>
            <w:shd w:val="clear" w:color="auto" w:fill="auto"/>
            <w:noWrap/>
            <w:vAlign w:val="center"/>
            <w:hideMark/>
          </w:tcPr>
          <w:p w14:paraId="34F51FA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Hà Tĩnh</w:t>
            </w:r>
          </w:p>
        </w:tc>
        <w:tc>
          <w:tcPr>
            <w:tcW w:w="2835" w:type="dxa"/>
            <w:tcBorders>
              <w:top w:val="nil"/>
              <w:left w:val="nil"/>
              <w:bottom w:val="single" w:sz="4" w:space="0" w:color="auto"/>
              <w:right w:val="single" w:sz="4" w:space="0" w:color="auto"/>
            </w:tcBorders>
            <w:shd w:val="clear" w:color="auto" w:fill="auto"/>
            <w:vAlign w:val="center"/>
            <w:hideMark/>
          </w:tcPr>
          <w:p w14:paraId="3ACB3F3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22446DF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363B0F1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12BEE35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0E9DDD6D"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1A1F46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5D2B094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5711045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nil"/>
              <w:left w:val="nil"/>
              <w:bottom w:val="single" w:sz="4" w:space="0" w:color="auto"/>
              <w:right w:val="single" w:sz="4" w:space="0" w:color="auto"/>
            </w:tcBorders>
            <w:shd w:val="clear" w:color="auto" w:fill="auto"/>
            <w:vAlign w:val="center"/>
            <w:hideMark/>
          </w:tcPr>
          <w:p w14:paraId="42E1A73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1652/SXD-QLHĐXD ngày 20/6/2023</w:t>
            </w:r>
          </w:p>
        </w:tc>
        <w:tc>
          <w:tcPr>
            <w:tcW w:w="1473" w:type="dxa"/>
            <w:tcBorders>
              <w:top w:val="nil"/>
              <w:left w:val="nil"/>
              <w:bottom w:val="single" w:sz="4" w:space="0" w:color="auto"/>
              <w:right w:val="single" w:sz="4" w:space="0" w:color="auto"/>
            </w:tcBorders>
            <w:shd w:val="clear" w:color="auto" w:fill="auto"/>
            <w:vAlign w:val="center"/>
            <w:hideMark/>
          </w:tcPr>
          <w:p w14:paraId="65D81E9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2F19DF7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51215330"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59445D3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29</w:t>
            </w:r>
          </w:p>
        </w:tc>
        <w:tc>
          <w:tcPr>
            <w:tcW w:w="3474" w:type="dxa"/>
            <w:tcBorders>
              <w:top w:val="nil"/>
              <w:left w:val="nil"/>
              <w:bottom w:val="single" w:sz="4" w:space="0" w:color="auto"/>
              <w:right w:val="single" w:sz="4" w:space="0" w:color="auto"/>
            </w:tcBorders>
            <w:shd w:val="clear" w:color="auto" w:fill="auto"/>
            <w:noWrap/>
            <w:vAlign w:val="center"/>
            <w:hideMark/>
          </w:tcPr>
          <w:p w14:paraId="2EB9C14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Quảng Bình</w:t>
            </w:r>
          </w:p>
        </w:tc>
        <w:tc>
          <w:tcPr>
            <w:tcW w:w="2835" w:type="dxa"/>
            <w:tcBorders>
              <w:top w:val="nil"/>
              <w:left w:val="nil"/>
              <w:bottom w:val="single" w:sz="4" w:space="0" w:color="auto"/>
              <w:right w:val="single" w:sz="4" w:space="0" w:color="auto"/>
            </w:tcBorders>
            <w:shd w:val="clear" w:color="auto" w:fill="auto"/>
            <w:vAlign w:val="center"/>
            <w:hideMark/>
          </w:tcPr>
          <w:p w14:paraId="2739A68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69B55C2E"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6D9E4F3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6D50D5A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056CB4F4"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06814B7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bottom"/>
            <w:hideMark/>
          </w:tcPr>
          <w:p w14:paraId="2938740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75C76CE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GTVT tỉnh Quảng Bình</w:t>
            </w:r>
          </w:p>
        </w:tc>
        <w:tc>
          <w:tcPr>
            <w:tcW w:w="3119" w:type="dxa"/>
            <w:tcBorders>
              <w:top w:val="nil"/>
              <w:left w:val="nil"/>
              <w:bottom w:val="single" w:sz="4" w:space="0" w:color="auto"/>
              <w:right w:val="single" w:sz="4" w:space="0" w:color="auto"/>
            </w:tcBorders>
            <w:shd w:val="clear" w:color="auto" w:fill="auto"/>
            <w:vAlign w:val="center"/>
            <w:hideMark/>
          </w:tcPr>
          <w:p w14:paraId="7EA8F31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1854/SGTVT-CLCT ngày 09/06/2023</w:t>
            </w:r>
          </w:p>
        </w:tc>
        <w:tc>
          <w:tcPr>
            <w:tcW w:w="1473" w:type="dxa"/>
            <w:tcBorders>
              <w:top w:val="nil"/>
              <w:left w:val="nil"/>
              <w:bottom w:val="single" w:sz="4" w:space="0" w:color="auto"/>
              <w:right w:val="single" w:sz="4" w:space="0" w:color="auto"/>
            </w:tcBorders>
            <w:shd w:val="clear" w:color="auto" w:fill="auto"/>
            <w:noWrap/>
            <w:vAlign w:val="bottom"/>
            <w:hideMark/>
          </w:tcPr>
          <w:p w14:paraId="328397A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7D5D755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2CE6AEBA"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666966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bottom"/>
            <w:hideMark/>
          </w:tcPr>
          <w:p w14:paraId="18A5F71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3205143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UBND tỉnh Quảng Bình</w:t>
            </w:r>
          </w:p>
        </w:tc>
        <w:tc>
          <w:tcPr>
            <w:tcW w:w="3119" w:type="dxa"/>
            <w:tcBorders>
              <w:top w:val="nil"/>
              <w:left w:val="nil"/>
              <w:bottom w:val="single" w:sz="4" w:space="0" w:color="auto"/>
              <w:right w:val="single" w:sz="4" w:space="0" w:color="auto"/>
            </w:tcBorders>
            <w:shd w:val="clear" w:color="auto" w:fill="auto"/>
            <w:vAlign w:val="center"/>
            <w:hideMark/>
          </w:tcPr>
          <w:p w14:paraId="07E6045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1204/UBND-KT ngày 20/6/2023</w:t>
            </w:r>
          </w:p>
        </w:tc>
        <w:tc>
          <w:tcPr>
            <w:tcW w:w="1473" w:type="dxa"/>
            <w:tcBorders>
              <w:top w:val="nil"/>
              <w:left w:val="nil"/>
              <w:bottom w:val="single" w:sz="4" w:space="0" w:color="auto"/>
              <w:right w:val="single" w:sz="4" w:space="0" w:color="auto"/>
            </w:tcBorders>
            <w:shd w:val="clear" w:color="auto" w:fill="auto"/>
            <w:vAlign w:val="center"/>
            <w:hideMark/>
          </w:tcPr>
          <w:p w14:paraId="1E41161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41F9F2D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54A738C8"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8C9D00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30</w:t>
            </w:r>
          </w:p>
        </w:tc>
        <w:tc>
          <w:tcPr>
            <w:tcW w:w="3474" w:type="dxa"/>
            <w:tcBorders>
              <w:top w:val="nil"/>
              <w:left w:val="nil"/>
              <w:bottom w:val="single" w:sz="4" w:space="0" w:color="auto"/>
              <w:right w:val="single" w:sz="4" w:space="0" w:color="auto"/>
            </w:tcBorders>
            <w:shd w:val="clear" w:color="auto" w:fill="auto"/>
            <w:noWrap/>
            <w:vAlign w:val="center"/>
            <w:hideMark/>
          </w:tcPr>
          <w:p w14:paraId="613DF70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Quảng Trị</w:t>
            </w:r>
          </w:p>
        </w:tc>
        <w:tc>
          <w:tcPr>
            <w:tcW w:w="2835" w:type="dxa"/>
            <w:tcBorders>
              <w:top w:val="nil"/>
              <w:left w:val="nil"/>
              <w:bottom w:val="single" w:sz="4" w:space="0" w:color="auto"/>
              <w:right w:val="single" w:sz="4" w:space="0" w:color="auto"/>
            </w:tcBorders>
            <w:shd w:val="clear" w:color="auto" w:fill="auto"/>
            <w:vAlign w:val="center"/>
            <w:hideMark/>
          </w:tcPr>
          <w:p w14:paraId="2139BB2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3ECCABB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4CE382D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4F1E336A"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7F4EEC8C"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E3A313D"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097FD02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0761E7C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nil"/>
              <w:left w:val="nil"/>
              <w:bottom w:val="single" w:sz="4" w:space="0" w:color="auto"/>
              <w:right w:val="single" w:sz="4" w:space="0" w:color="auto"/>
            </w:tcBorders>
            <w:shd w:val="clear" w:color="auto" w:fill="auto"/>
            <w:vAlign w:val="center"/>
            <w:hideMark/>
          </w:tcPr>
          <w:p w14:paraId="52047A5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1334/SXD-VP ngày 16/6/2023</w:t>
            </w:r>
          </w:p>
        </w:tc>
        <w:tc>
          <w:tcPr>
            <w:tcW w:w="1473" w:type="dxa"/>
            <w:tcBorders>
              <w:top w:val="nil"/>
              <w:left w:val="nil"/>
              <w:bottom w:val="single" w:sz="4" w:space="0" w:color="auto"/>
              <w:right w:val="single" w:sz="4" w:space="0" w:color="auto"/>
            </w:tcBorders>
            <w:shd w:val="clear" w:color="auto" w:fill="auto"/>
            <w:vAlign w:val="center"/>
            <w:hideMark/>
          </w:tcPr>
          <w:p w14:paraId="10D5D09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75B0162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13AA0880"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5A5F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31</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D500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Thừa Thiên Huế</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4A93C"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D4A9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2B2D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36F8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6F068DD5"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4DF6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lastRenderedPageBreak/>
              <w:t>32</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B6882"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Đà Nẵng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500E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0177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1655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948B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1736BA39"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C14EB"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583B74F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C03937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303CB3EA"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4521/SXD-VP ngày 21/6/2023</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14:paraId="23CEEBB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54352E1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25748464"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992CC3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33</w:t>
            </w:r>
          </w:p>
        </w:tc>
        <w:tc>
          <w:tcPr>
            <w:tcW w:w="3474" w:type="dxa"/>
            <w:tcBorders>
              <w:top w:val="nil"/>
              <w:left w:val="nil"/>
              <w:bottom w:val="single" w:sz="4" w:space="0" w:color="auto"/>
              <w:right w:val="single" w:sz="4" w:space="0" w:color="auto"/>
            </w:tcBorders>
            <w:shd w:val="clear" w:color="auto" w:fill="auto"/>
            <w:noWrap/>
            <w:vAlign w:val="center"/>
            <w:hideMark/>
          </w:tcPr>
          <w:p w14:paraId="7FB1139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Quảng Nam</w:t>
            </w:r>
          </w:p>
        </w:tc>
        <w:tc>
          <w:tcPr>
            <w:tcW w:w="2835" w:type="dxa"/>
            <w:tcBorders>
              <w:top w:val="nil"/>
              <w:left w:val="nil"/>
              <w:bottom w:val="single" w:sz="4" w:space="0" w:color="auto"/>
              <w:right w:val="single" w:sz="4" w:space="0" w:color="auto"/>
            </w:tcBorders>
            <w:shd w:val="clear" w:color="auto" w:fill="auto"/>
            <w:vAlign w:val="center"/>
            <w:hideMark/>
          </w:tcPr>
          <w:p w14:paraId="4749C892"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74A069C5"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4906978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1CEF5AA1"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3891629B"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0207C91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7FBB671A"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536F3D2B"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nil"/>
              <w:left w:val="nil"/>
              <w:bottom w:val="single" w:sz="4" w:space="0" w:color="auto"/>
              <w:right w:val="single" w:sz="4" w:space="0" w:color="auto"/>
            </w:tcBorders>
            <w:shd w:val="clear" w:color="auto" w:fill="auto"/>
            <w:vAlign w:val="center"/>
            <w:hideMark/>
          </w:tcPr>
          <w:p w14:paraId="6D8A7A9A"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901/SXD-VP ngày 21/6/2023</w:t>
            </w:r>
          </w:p>
        </w:tc>
        <w:tc>
          <w:tcPr>
            <w:tcW w:w="1473" w:type="dxa"/>
            <w:tcBorders>
              <w:top w:val="nil"/>
              <w:left w:val="nil"/>
              <w:bottom w:val="single" w:sz="4" w:space="0" w:color="auto"/>
              <w:right w:val="single" w:sz="4" w:space="0" w:color="auto"/>
            </w:tcBorders>
            <w:shd w:val="clear" w:color="auto" w:fill="auto"/>
            <w:vAlign w:val="center"/>
            <w:hideMark/>
          </w:tcPr>
          <w:p w14:paraId="748E59E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141D068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108B40AB"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0B92A"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34</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C467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Quảng Ngãi</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824A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602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F70F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D816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2E5829C9"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C87C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0FAB0"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E0A4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D258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1147/SXD-QLHĐXD ngày 15/6/2023</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6714E"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5AA6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70B481C4"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7C61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6787DB97"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2000B4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GTVT tỉnh Quảng Ngãi</w:t>
            </w:r>
          </w:p>
        </w:tc>
        <w:tc>
          <w:tcPr>
            <w:tcW w:w="3119" w:type="dxa"/>
            <w:tcBorders>
              <w:top w:val="single" w:sz="4" w:space="0" w:color="auto"/>
              <w:left w:val="nil"/>
              <w:bottom w:val="single" w:sz="4" w:space="0" w:color="auto"/>
              <w:right w:val="single" w:sz="4" w:space="0" w:color="auto"/>
            </w:tcBorders>
            <w:shd w:val="clear" w:color="auto" w:fill="auto"/>
            <w:vAlign w:val="bottom"/>
            <w:hideMark/>
          </w:tcPr>
          <w:p w14:paraId="36BD209F"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1613/SGTVT-QLCL ngày 09/06/2023</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14:paraId="1099435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nil"/>
              <w:bottom w:val="single" w:sz="4" w:space="0" w:color="auto"/>
              <w:right w:val="single" w:sz="4" w:space="0" w:color="auto"/>
            </w:tcBorders>
            <w:shd w:val="clear" w:color="auto" w:fill="auto"/>
            <w:noWrap/>
            <w:vAlign w:val="bottom"/>
            <w:hideMark/>
          </w:tcPr>
          <w:p w14:paraId="62B9105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39F07EA6"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57E323D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3FE25DF2"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6A3AF64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NN&amp;PTNT tỉnh Quảng Ngãi</w:t>
            </w:r>
          </w:p>
        </w:tc>
        <w:tc>
          <w:tcPr>
            <w:tcW w:w="3119" w:type="dxa"/>
            <w:tcBorders>
              <w:top w:val="nil"/>
              <w:left w:val="nil"/>
              <w:bottom w:val="single" w:sz="4" w:space="0" w:color="auto"/>
              <w:right w:val="single" w:sz="4" w:space="0" w:color="auto"/>
            </w:tcBorders>
            <w:shd w:val="clear" w:color="auto" w:fill="auto"/>
            <w:vAlign w:val="bottom"/>
            <w:hideMark/>
          </w:tcPr>
          <w:p w14:paraId="73065103"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2240/SNNPTNT-QLXDCT ngày 08/06/2023</w:t>
            </w:r>
          </w:p>
        </w:tc>
        <w:tc>
          <w:tcPr>
            <w:tcW w:w="1473" w:type="dxa"/>
            <w:tcBorders>
              <w:top w:val="nil"/>
              <w:left w:val="nil"/>
              <w:bottom w:val="single" w:sz="4" w:space="0" w:color="auto"/>
              <w:right w:val="single" w:sz="4" w:space="0" w:color="auto"/>
            </w:tcBorders>
            <w:shd w:val="clear" w:color="auto" w:fill="auto"/>
            <w:noWrap/>
            <w:vAlign w:val="bottom"/>
            <w:hideMark/>
          </w:tcPr>
          <w:p w14:paraId="545ED6C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noWrap/>
            <w:vAlign w:val="bottom"/>
            <w:hideMark/>
          </w:tcPr>
          <w:p w14:paraId="55625F5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7A0CF0EB"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5A376B50"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35</w:t>
            </w:r>
          </w:p>
        </w:tc>
        <w:tc>
          <w:tcPr>
            <w:tcW w:w="3474" w:type="dxa"/>
            <w:tcBorders>
              <w:top w:val="nil"/>
              <w:left w:val="nil"/>
              <w:bottom w:val="single" w:sz="4" w:space="0" w:color="auto"/>
              <w:right w:val="single" w:sz="4" w:space="0" w:color="auto"/>
            </w:tcBorders>
            <w:shd w:val="clear" w:color="auto" w:fill="auto"/>
            <w:noWrap/>
            <w:vAlign w:val="center"/>
            <w:hideMark/>
          </w:tcPr>
          <w:p w14:paraId="1B1CC112"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Bình Định</w:t>
            </w:r>
          </w:p>
        </w:tc>
        <w:tc>
          <w:tcPr>
            <w:tcW w:w="2835" w:type="dxa"/>
            <w:tcBorders>
              <w:top w:val="nil"/>
              <w:left w:val="nil"/>
              <w:bottom w:val="single" w:sz="4" w:space="0" w:color="auto"/>
              <w:right w:val="single" w:sz="4" w:space="0" w:color="auto"/>
            </w:tcBorders>
            <w:shd w:val="clear" w:color="auto" w:fill="auto"/>
            <w:vAlign w:val="center"/>
            <w:hideMark/>
          </w:tcPr>
          <w:p w14:paraId="39277D52"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3AFF8BF4"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78A8EF52"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03F21B46"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688730A1"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5D8352D1"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120D080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18FA9252"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Công thương tỉnh Bình Định</w:t>
            </w:r>
          </w:p>
        </w:tc>
        <w:tc>
          <w:tcPr>
            <w:tcW w:w="3119" w:type="dxa"/>
            <w:tcBorders>
              <w:top w:val="nil"/>
              <w:left w:val="nil"/>
              <w:bottom w:val="single" w:sz="4" w:space="0" w:color="auto"/>
              <w:right w:val="single" w:sz="4" w:space="0" w:color="auto"/>
            </w:tcBorders>
            <w:shd w:val="clear" w:color="auto" w:fill="auto"/>
            <w:vAlign w:val="center"/>
            <w:hideMark/>
          </w:tcPr>
          <w:p w14:paraId="5FCC251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1168/SCT-QLNL ngày 20/6/2023</w:t>
            </w:r>
          </w:p>
        </w:tc>
        <w:tc>
          <w:tcPr>
            <w:tcW w:w="1473" w:type="dxa"/>
            <w:tcBorders>
              <w:top w:val="nil"/>
              <w:left w:val="nil"/>
              <w:bottom w:val="single" w:sz="4" w:space="0" w:color="auto"/>
              <w:right w:val="single" w:sz="4" w:space="0" w:color="auto"/>
            </w:tcBorders>
            <w:shd w:val="clear" w:color="auto" w:fill="auto"/>
            <w:vAlign w:val="center"/>
            <w:hideMark/>
          </w:tcPr>
          <w:p w14:paraId="35B799E7"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5F9815BF"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427B7C" w:rsidRPr="00427B7C" w14:paraId="306C322C"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5616E13"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25C8A3B9"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1D3DBB5D"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Sở Giao thông vận tải</w:t>
            </w:r>
          </w:p>
        </w:tc>
        <w:tc>
          <w:tcPr>
            <w:tcW w:w="3119" w:type="dxa"/>
            <w:tcBorders>
              <w:top w:val="nil"/>
              <w:left w:val="nil"/>
              <w:bottom w:val="single" w:sz="4" w:space="0" w:color="auto"/>
              <w:right w:val="single" w:sz="4" w:space="0" w:color="auto"/>
            </w:tcBorders>
            <w:shd w:val="clear" w:color="auto" w:fill="auto"/>
            <w:vAlign w:val="center"/>
            <w:hideMark/>
          </w:tcPr>
          <w:p w14:paraId="64499961"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1151/SGTVT-GT ngày 19/6/2023</w:t>
            </w:r>
          </w:p>
        </w:tc>
        <w:tc>
          <w:tcPr>
            <w:tcW w:w="1473" w:type="dxa"/>
            <w:tcBorders>
              <w:top w:val="nil"/>
              <w:left w:val="nil"/>
              <w:bottom w:val="single" w:sz="4" w:space="0" w:color="auto"/>
              <w:right w:val="single" w:sz="4" w:space="0" w:color="auto"/>
            </w:tcBorders>
            <w:shd w:val="clear" w:color="auto" w:fill="auto"/>
            <w:vAlign w:val="center"/>
            <w:hideMark/>
          </w:tcPr>
          <w:p w14:paraId="768DF9B9"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3FB22618"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427B7C" w:rsidRPr="00427B7C" w14:paraId="1D81A8A5"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1CD9874"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36</w:t>
            </w:r>
          </w:p>
        </w:tc>
        <w:tc>
          <w:tcPr>
            <w:tcW w:w="3474" w:type="dxa"/>
            <w:tcBorders>
              <w:top w:val="nil"/>
              <w:left w:val="nil"/>
              <w:bottom w:val="single" w:sz="4" w:space="0" w:color="auto"/>
              <w:right w:val="single" w:sz="4" w:space="0" w:color="auto"/>
            </w:tcBorders>
            <w:shd w:val="clear" w:color="auto" w:fill="auto"/>
            <w:noWrap/>
            <w:vAlign w:val="center"/>
            <w:hideMark/>
          </w:tcPr>
          <w:p w14:paraId="075E652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Phú Yên</w:t>
            </w:r>
          </w:p>
        </w:tc>
        <w:tc>
          <w:tcPr>
            <w:tcW w:w="2835" w:type="dxa"/>
            <w:tcBorders>
              <w:top w:val="nil"/>
              <w:left w:val="nil"/>
              <w:bottom w:val="single" w:sz="4" w:space="0" w:color="auto"/>
              <w:right w:val="single" w:sz="4" w:space="0" w:color="auto"/>
            </w:tcBorders>
            <w:shd w:val="clear" w:color="auto" w:fill="auto"/>
            <w:vAlign w:val="center"/>
            <w:hideMark/>
          </w:tcPr>
          <w:p w14:paraId="4B5B0F76"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7F6D0598" w14:textId="77777777" w:rsidR="00427B7C" w:rsidRPr="00427B7C" w:rsidRDefault="00427B7C" w:rsidP="00427B7C">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147C8F5C"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099468B5" w14:textId="77777777" w:rsidR="00427B7C" w:rsidRPr="00427B7C" w:rsidRDefault="00427B7C" w:rsidP="00427B7C">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08AECFDF"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492B3" w14:textId="1D24D609"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3</w:t>
            </w:r>
            <w:r>
              <w:rPr>
                <w:rFonts w:eastAsia="Times New Roman" w:cs="Times New Roman"/>
                <w:color w:val="000000"/>
                <w:sz w:val="22"/>
              </w:rPr>
              <w:t>7</w:t>
            </w:r>
          </w:p>
        </w:tc>
        <w:tc>
          <w:tcPr>
            <w:tcW w:w="3474" w:type="dxa"/>
            <w:tcBorders>
              <w:top w:val="single" w:sz="4" w:space="0" w:color="auto"/>
              <w:left w:val="nil"/>
              <w:bottom w:val="single" w:sz="4" w:space="0" w:color="auto"/>
              <w:right w:val="single" w:sz="4" w:space="0" w:color="auto"/>
            </w:tcBorders>
            <w:shd w:val="clear" w:color="auto" w:fill="auto"/>
            <w:noWrap/>
            <w:vAlign w:val="center"/>
          </w:tcPr>
          <w:p w14:paraId="1EECD058" w14:textId="7CFAF36C" w:rsidR="0055072D" w:rsidRPr="00427B7C" w:rsidRDefault="0055072D" w:rsidP="0055072D">
            <w:pPr>
              <w:spacing w:after="0" w:line="240" w:lineRule="auto"/>
              <w:rPr>
                <w:rFonts w:eastAsia="Times New Roman" w:cs="Times New Roman"/>
                <w:color w:val="000000"/>
                <w:sz w:val="22"/>
              </w:rPr>
            </w:pPr>
            <w:r>
              <w:rPr>
                <w:rFonts w:eastAsia="Times New Roman" w:cs="Times New Roman"/>
                <w:color w:val="000000"/>
                <w:sz w:val="22"/>
              </w:rPr>
              <w:t>Khánh Hoà</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E01886C" w14:textId="77777777" w:rsidR="0055072D" w:rsidRPr="00427B7C" w:rsidRDefault="0055072D" w:rsidP="0055072D">
            <w:pPr>
              <w:spacing w:after="0" w:line="240" w:lineRule="auto"/>
              <w:rPr>
                <w:rFonts w:eastAsia="Times New Roman" w:cs="Times New Roman"/>
                <w:color w:val="000000"/>
                <w:sz w:val="22"/>
              </w:rPr>
            </w:pPr>
          </w:p>
        </w:tc>
        <w:tc>
          <w:tcPr>
            <w:tcW w:w="3119" w:type="dxa"/>
            <w:tcBorders>
              <w:top w:val="nil"/>
              <w:left w:val="nil"/>
              <w:bottom w:val="single" w:sz="4" w:space="0" w:color="auto"/>
              <w:right w:val="single" w:sz="4" w:space="0" w:color="auto"/>
            </w:tcBorders>
            <w:shd w:val="clear" w:color="auto" w:fill="auto"/>
            <w:vAlign w:val="center"/>
          </w:tcPr>
          <w:p w14:paraId="1BDB89E1" w14:textId="77777777" w:rsidR="0055072D" w:rsidRPr="00427B7C" w:rsidRDefault="0055072D" w:rsidP="0055072D">
            <w:pPr>
              <w:spacing w:after="0" w:line="240" w:lineRule="auto"/>
              <w:rPr>
                <w:rFonts w:eastAsia="Times New Roman" w:cs="Times New Roman"/>
                <w:color w:val="000000"/>
                <w:sz w:val="22"/>
              </w:rPr>
            </w:pPr>
          </w:p>
        </w:tc>
        <w:tc>
          <w:tcPr>
            <w:tcW w:w="1473" w:type="dxa"/>
            <w:tcBorders>
              <w:top w:val="nil"/>
              <w:left w:val="nil"/>
              <w:bottom w:val="single" w:sz="4" w:space="0" w:color="auto"/>
              <w:right w:val="single" w:sz="4" w:space="0" w:color="auto"/>
            </w:tcBorders>
            <w:shd w:val="clear" w:color="auto" w:fill="auto"/>
            <w:vAlign w:val="center"/>
          </w:tcPr>
          <w:p w14:paraId="50452CEB" w14:textId="77777777" w:rsidR="0055072D" w:rsidRPr="00427B7C" w:rsidRDefault="0055072D" w:rsidP="0055072D">
            <w:pPr>
              <w:spacing w:after="0" w:line="240" w:lineRule="auto"/>
              <w:jc w:val="center"/>
              <w:rPr>
                <w:rFonts w:eastAsia="Times New Roman" w:cs="Times New Roman"/>
                <w:color w:val="000000"/>
                <w:sz w:val="22"/>
              </w:rPr>
            </w:pPr>
          </w:p>
        </w:tc>
        <w:tc>
          <w:tcPr>
            <w:tcW w:w="1505" w:type="dxa"/>
            <w:tcBorders>
              <w:top w:val="nil"/>
              <w:left w:val="nil"/>
              <w:bottom w:val="single" w:sz="4" w:space="0" w:color="auto"/>
              <w:right w:val="single" w:sz="4" w:space="0" w:color="auto"/>
            </w:tcBorders>
            <w:shd w:val="clear" w:color="auto" w:fill="auto"/>
            <w:vAlign w:val="center"/>
          </w:tcPr>
          <w:p w14:paraId="08D90559" w14:textId="77777777" w:rsidR="0055072D" w:rsidRPr="00427B7C" w:rsidRDefault="0055072D" w:rsidP="0055072D">
            <w:pPr>
              <w:spacing w:after="0" w:line="240" w:lineRule="auto"/>
              <w:jc w:val="center"/>
              <w:rPr>
                <w:rFonts w:eastAsia="Times New Roman" w:cs="Times New Roman"/>
                <w:color w:val="000000"/>
                <w:sz w:val="22"/>
              </w:rPr>
            </w:pPr>
          </w:p>
        </w:tc>
      </w:tr>
      <w:tr w:rsidR="0055072D" w:rsidRPr="00427B7C" w14:paraId="2D2FDEE3"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4AE65" w14:textId="77777777" w:rsidR="0055072D" w:rsidRPr="00427B7C" w:rsidRDefault="0055072D" w:rsidP="0055072D">
            <w:pPr>
              <w:spacing w:after="0" w:line="240" w:lineRule="auto"/>
              <w:jc w:val="center"/>
              <w:rPr>
                <w:rFonts w:eastAsia="Times New Roman" w:cs="Times New Roman"/>
                <w:color w:val="000000"/>
                <w:sz w:val="22"/>
              </w:rPr>
            </w:pPr>
          </w:p>
        </w:tc>
        <w:tc>
          <w:tcPr>
            <w:tcW w:w="3474" w:type="dxa"/>
            <w:tcBorders>
              <w:top w:val="single" w:sz="4" w:space="0" w:color="auto"/>
              <w:left w:val="nil"/>
              <w:bottom w:val="single" w:sz="4" w:space="0" w:color="auto"/>
              <w:right w:val="single" w:sz="4" w:space="0" w:color="auto"/>
            </w:tcBorders>
            <w:shd w:val="clear" w:color="auto" w:fill="auto"/>
            <w:noWrap/>
            <w:vAlign w:val="center"/>
          </w:tcPr>
          <w:p w14:paraId="3D934CFB" w14:textId="77777777" w:rsidR="0055072D" w:rsidRPr="00427B7C" w:rsidRDefault="0055072D" w:rsidP="0055072D">
            <w:pPr>
              <w:spacing w:after="0" w:line="240" w:lineRule="auto"/>
              <w:jc w:val="center"/>
              <w:rPr>
                <w:rFonts w:eastAsia="Times New Roman" w:cs="Times New Roman"/>
                <w:color w:val="000000"/>
                <w:sz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6FD0F6D" w14:textId="4067A205"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nil"/>
              <w:left w:val="nil"/>
              <w:bottom w:val="single" w:sz="4" w:space="0" w:color="auto"/>
              <w:right w:val="single" w:sz="4" w:space="0" w:color="auto"/>
            </w:tcBorders>
            <w:shd w:val="clear" w:color="auto" w:fill="auto"/>
            <w:vAlign w:val="center"/>
          </w:tcPr>
          <w:p w14:paraId="4545A50F" w14:textId="62BF6A4A"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1225/SXD-VP ngày 16/6/2023</w:t>
            </w:r>
          </w:p>
        </w:tc>
        <w:tc>
          <w:tcPr>
            <w:tcW w:w="1473" w:type="dxa"/>
            <w:tcBorders>
              <w:top w:val="nil"/>
              <w:left w:val="nil"/>
              <w:bottom w:val="single" w:sz="4" w:space="0" w:color="auto"/>
              <w:right w:val="single" w:sz="4" w:space="0" w:color="auto"/>
            </w:tcBorders>
            <w:shd w:val="clear" w:color="auto" w:fill="auto"/>
            <w:vAlign w:val="center"/>
          </w:tcPr>
          <w:p w14:paraId="1BDA0FD6" w14:textId="645D75DE"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tcPr>
          <w:p w14:paraId="179E40FD" w14:textId="707FAF72"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567D4968"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69C4E" w14:textId="0CE98224" w:rsidR="0055072D" w:rsidRPr="00427B7C" w:rsidRDefault="0055072D" w:rsidP="0055072D">
            <w:pPr>
              <w:spacing w:after="0" w:line="240" w:lineRule="auto"/>
              <w:jc w:val="center"/>
              <w:rPr>
                <w:rFonts w:eastAsia="Times New Roman" w:cs="Times New Roman"/>
                <w:color w:val="000000"/>
                <w:sz w:val="22"/>
              </w:rPr>
            </w:pPr>
          </w:p>
        </w:tc>
        <w:tc>
          <w:tcPr>
            <w:tcW w:w="3474" w:type="dxa"/>
            <w:tcBorders>
              <w:top w:val="single" w:sz="4" w:space="0" w:color="auto"/>
              <w:left w:val="nil"/>
              <w:bottom w:val="single" w:sz="4" w:space="0" w:color="auto"/>
              <w:right w:val="single" w:sz="4" w:space="0" w:color="auto"/>
            </w:tcBorders>
            <w:shd w:val="clear" w:color="auto" w:fill="auto"/>
            <w:noWrap/>
            <w:vAlign w:val="bottom"/>
          </w:tcPr>
          <w:p w14:paraId="74774B74" w14:textId="46E1D9A4" w:rsidR="0055072D" w:rsidRPr="00427B7C" w:rsidRDefault="0055072D" w:rsidP="0055072D">
            <w:pPr>
              <w:spacing w:after="0" w:line="240" w:lineRule="auto"/>
              <w:rPr>
                <w:rFonts w:eastAsia="Times New Roman" w:cs="Times New Roman"/>
                <w:color w:val="000000"/>
                <w:sz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6895E"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nil"/>
              <w:left w:val="nil"/>
              <w:bottom w:val="single" w:sz="4" w:space="0" w:color="auto"/>
              <w:right w:val="single" w:sz="4" w:space="0" w:color="auto"/>
            </w:tcBorders>
            <w:shd w:val="clear" w:color="auto" w:fill="auto"/>
            <w:vAlign w:val="center"/>
            <w:hideMark/>
          </w:tcPr>
          <w:p w14:paraId="6D20A81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1950/SXD-VP ngày 20/6/2023</w:t>
            </w:r>
          </w:p>
        </w:tc>
        <w:tc>
          <w:tcPr>
            <w:tcW w:w="1473" w:type="dxa"/>
            <w:tcBorders>
              <w:top w:val="nil"/>
              <w:left w:val="nil"/>
              <w:bottom w:val="single" w:sz="4" w:space="0" w:color="auto"/>
              <w:right w:val="single" w:sz="4" w:space="0" w:color="auto"/>
            </w:tcBorders>
            <w:shd w:val="clear" w:color="auto" w:fill="auto"/>
            <w:vAlign w:val="center"/>
            <w:hideMark/>
          </w:tcPr>
          <w:p w14:paraId="18DDB5D4"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0C954B7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564BAC25"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5FC91" w14:textId="05371CA3" w:rsidR="0055072D" w:rsidRPr="00427B7C" w:rsidRDefault="0055072D" w:rsidP="0055072D">
            <w:pPr>
              <w:spacing w:after="0" w:line="240" w:lineRule="auto"/>
              <w:jc w:val="center"/>
              <w:rPr>
                <w:rFonts w:eastAsia="Times New Roman" w:cs="Times New Roman"/>
                <w:color w:val="000000"/>
                <w:sz w:val="22"/>
              </w:rPr>
            </w:pPr>
          </w:p>
        </w:tc>
        <w:tc>
          <w:tcPr>
            <w:tcW w:w="3474" w:type="dxa"/>
            <w:tcBorders>
              <w:top w:val="single" w:sz="4" w:space="0" w:color="auto"/>
              <w:left w:val="nil"/>
              <w:bottom w:val="single" w:sz="4" w:space="0" w:color="auto"/>
              <w:right w:val="single" w:sz="4" w:space="0" w:color="auto"/>
            </w:tcBorders>
            <w:shd w:val="clear" w:color="auto" w:fill="auto"/>
            <w:noWrap/>
            <w:vAlign w:val="bottom"/>
            <w:hideMark/>
          </w:tcPr>
          <w:p w14:paraId="0C66FBBA" w14:textId="77777777" w:rsidR="0055072D" w:rsidRPr="00427B7C" w:rsidRDefault="0055072D" w:rsidP="0055072D">
            <w:pPr>
              <w:spacing w:after="0" w:line="240" w:lineRule="auto"/>
              <w:jc w:val="center"/>
              <w:rPr>
                <w:rFonts w:eastAsia="Times New Roman" w:cs="Times New Roman"/>
                <w:color w:val="000000"/>
                <w:sz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3D91F"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Công thương</w:t>
            </w:r>
          </w:p>
        </w:tc>
        <w:tc>
          <w:tcPr>
            <w:tcW w:w="3119" w:type="dxa"/>
            <w:tcBorders>
              <w:top w:val="nil"/>
              <w:left w:val="nil"/>
              <w:bottom w:val="single" w:sz="4" w:space="0" w:color="auto"/>
              <w:right w:val="single" w:sz="4" w:space="0" w:color="auto"/>
            </w:tcBorders>
            <w:shd w:val="clear" w:color="auto" w:fill="auto"/>
            <w:vAlign w:val="center"/>
            <w:hideMark/>
          </w:tcPr>
          <w:p w14:paraId="0B3D7034"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1223/SCT-TTS ngày 13/6/2023</w:t>
            </w:r>
          </w:p>
        </w:tc>
        <w:tc>
          <w:tcPr>
            <w:tcW w:w="1473" w:type="dxa"/>
            <w:tcBorders>
              <w:top w:val="nil"/>
              <w:left w:val="nil"/>
              <w:bottom w:val="single" w:sz="4" w:space="0" w:color="auto"/>
              <w:right w:val="single" w:sz="4" w:space="0" w:color="auto"/>
            </w:tcBorders>
            <w:shd w:val="clear" w:color="auto" w:fill="auto"/>
            <w:vAlign w:val="center"/>
            <w:hideMark/>
          </w:tcPr>
          <w:p w14:paraId="4F062A9F"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3A9DE44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2146D8CE"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017E94D"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38</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205DEAFE"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Ninh Thuận</w:t>
            </w:r>
          </w:p>
        </w:tc>
        <w:tc>
          <w:tcPr>
            <w:tcW w:w="2835" w:type="dxa"/>
            <w:tcBorders>
              <w:top w:val="nil"/>
              <w:left w:val="nil"/>
              <w:bottom w:val="single" w:sz="4" w:space="0" w:color="auto"/>
              <w:right w:val="single" w:sz="4" w:space="0" w:color="auto"/>
            </w:tcBorders>
            <w:shd w:val="clear" w:color="auto" w:fill="auto"/>
            <w:vAlign w:val="center"/>
            <w:hideMark/>
          </w:tcPr>
          <w:p w14:paraId="4E0CD8B5"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5DE267B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51B136F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16965BA7"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35D51195"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5F8271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0C003F14"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00808BB5"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nil"/>
              <w:left w:val="nil"/>
              <w:bottom w:val="single" w:sz="4" w:space="0" w:color="auto"/>
              <w:right w:val="single" w:sz="4" w:space="0" w:color="auto"/>
            </w:tcBorders>
            <w:shd w:val="clear" w:color="auto" w:fill="auto"/>
            <w:vAlign w:val="center"/>
            <w:hideMark/>
          </w:tcPr>
          <w:p w14:paraId="5E7C3D06"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1786/SXD-QLHĐXD&amp;HTKT ngày 07/06/2023</w:t>
            </w:r>
          </w:p>
        </w:tc>
        <w:tc>
          <w:tcPr>
            <w:tcW w:w="1473" w:type="dxa"/>
            <w:tcBorders>
              <w:top w:val="nil"/>
              <w:left w:val="nil"/>
              <w:bottom w:val="single" w:sz="4" w:space="0" w:color="auto"/>
              <w:right w:val="single" w:sz="4" w:space="0" w:color="auto"/>
            </w:tcBorders>
            <w:shd w:val="clear" w:color="auto" w:fill="auto"/>
            <w:vAlign w:val="center"/>
            <w:hideMark/>
          </w:tcPr>
          <w:p w14:paraId="5F3DF7B4"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6754A89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5CC54891"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A1061B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71816220"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0B9E4BC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Giao thông vận tải tỉnh Ninh Thuận</w:t>
            </w:r>
          </w:p>
        </w:tc>
        <w:tc>
          <w:tcPr>
            <w:tcW w:w="3119" w:type="dxa"/>
            <w:tcBorders>
              <w:top w:val="nil"/>
              <w:left w:val="nil"/>
              <w:bottom w:val="single" w:sz="4" w:space="0" w:color="auto"/>
              <w:right w:val="single" w:sz="4" w:space="0" w:color="auto"/>
            </w:tcBorders>
            <w:shd w:val="clear" w:color="auto" w:fill="auto"/>
            <w:vAlign w:val="center"/>
            <w:hideMark/>
          </w:tcPr>
          <w:p w14:paraId="52CCF4C4"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1540/SGTVT-QLGT ngày 19/6/2023</w:t>
            </w:r>
          </w:p>
        </w:tc>
        <w:tc>
          <w:tcPr>
            <w:tcW w:w="1473" w:type="dxa"/>
            <w:tcBorders>
              <w:top w:val="nil"/>
              <w:left w:val="nil"/>
              <w:bottom w:val="single" w:sz="4" w:space="0" w:color="auto"/>
              <w:right w:val="single" w:sz="4" w:space="0" w:color="auto"/>
            </w:tcBorders>
            <w:shd w:val="clear" w:color="auto" w:fill="auto"/>
            <w:vAlign w:val="center"/>
            <w:hideMark/>
          </w:tcPr>
          <w:p w14:paraId="1BD6F24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20183C1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37FAD597"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177DCE33"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39</w:t>
            </w:r>
          </w:p>
        </w:tc>
        <w:tc>
          <w:tcPr>
            <w:tcW w:w="3474" w:type="dxa"/>
            <w:tcBorders>
              <w:top w:val="nil"/>
              <w:left w:val="nil"/>
              <w:bottom w:val="single" w:sz="4" w:space="0" w:color="auto"/>
              <w:right w:val="single" w:sz="4" w:space="0" w:color="auto"/>
            </w:tcBorders>
            <w:shd w:val="clear" w:color="auto" w:fill="auto"/>
            <w:noWrap/>
            <w:vAlign w:val="center"/>
            <w:hideMark/>
          </w:tcPr>
          <w:p w14:paraId="505C471A"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Bình Thuận</w:t>
            </w:r>
          </w:p>
        </w:tc>
        <w:tc>
          <w:tcPr>
            <w:tcW w:w="2835" w:type="dxa"/>
            <w:tcBorders>
              <w:top w:val="nil"/>
              <w:left w:val="nil"/>
              <w:bottom w:val="single" w:sz="4" w:space="0" w:color="auto"/>
              <w:right w:val="single" w:sz="4" w:space="0" w:color="auto"/>
            </w:tcBorders>
            <w:shd w:val="clear" w:color="auto" w:fill="auto"/>
            <w:vAlign w:val="center"/>
            <w:hideMark/>
          </w:tcPr>
          <w:p w14:paraId="7F20A2B5"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220EFA0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339ADD8C"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5732192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3FB6B855"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CE0CA1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46B58BBA"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3DBE4154"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nil"/>
              <w:left w:val="nil"/>
              <w:bottom w:val="single" w:sz="4" w:space="0" w:color="auto"/>
              <w:right w:val="single" w:sz="4" w:space="0" w:color="auto"/>
            </w:tcBorders>
            <w:shd w:val="clear" w:color="auto" w:fill="auto"/>
            <w:vAlign w:val="center"/>
            <w:hideMark/>
          </w:tcPr>
          <w:p w14:paraId="46DCF66D"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1625/SXD-QLXD&amp;HTKT ngày 23/6/2023</w:t>
            </w:r>
          </w:p>
        </w:tc>
        <w:tc>
          <w:tcPr>
            <w:tcW w:w="1473" w:type="dxa"/>
            <w:tcBorders>
              <w:top w:val="nil"/>
              <w:left w:val="nil"/>
              <w:bottom w:val="single" w:sz="4" w:space="0" w:color="auto"/>
              <w:right w:val="single" w:sz="4" w:space="0" w:color="auto"/>
            </w:tcBorders>
            <w:shd w:val="clear" w:color="auto" w:fill="auto"/>
            <w:vAlign w:val="center"/>
            <w:hideMark/>
          </w:tcPr>
          <w:p w14:paraId="25E6954E"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19FAA5C8"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63EF127B"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5FCA6414"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726E2CE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07BC96DF"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Công thương</w:t>
            </w:r>
          </w:p>
        </w:tc>
        <w:tc>
          <w:tcPr>
            <w:tcW w:w="3119" w:type="dxa"/>
            <w:tcBorders>
              <w:top w:val="nil"/>
              <w:left w:val="nil"/>
              <w:bottom w:val="single" w:sz="4" w:space="0" w:color="auto"/>
              <w:right w:val="single" w:sz="4" w:space="0" w:color="auto"/>
            </w:tcBorders>
            <w:shd w:val="clear" w:color="auto" w:fill="auto"/>
            <w:vAlign w:val="center"/>
            <w:hideMark/>
          </w:tcPr>
          <w:p w14:paraId="68F4A87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1498/SCT-VP ngày 19/6/2023</w:t>
            </w:r>
          </w:p>
        </w:tc>
        <w:tc>
          <w:tcPr>
            <w:tcW w:w="1473" w:type="dxa"/>
            <w:tcBorders>
              <w:top w:val="nil"/>
              <w:left w:val="nil"/>
              <w:bottom w:val="single" w:sz="4" w:space="0" w:color="auto"/>
              <w:right w:val="single" w:sz="4" w:space="0" w:color="auto"/>
            </w:tcBorders>
            <w:shd w:val="clear" w:color="auto" w:fill="auto"/>
            <w:vAlign w:val="center"/>
            <w:hideMark/>
          </w:tcPr>
          <w:p w14:paraId="0CF02465"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73B0E28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608AFE3C"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65A4F6C9"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40</w:t>
            </w:r>
          </w:p>
        </w:tc>
        <w:tc>
          <w:tcPr>
            <w:tcW w:w="3474" w:type="dxa"/>
            <w:tcBorders>
              <w:top w:val="nil"/>
              <w:left w:val="nil"/>
              <w:bottom w:val="single" w:sz="4" w:space="0" w:color="auto"/>
              <w:right w:val="single" w:sz="4" w:space="0" w:color="auto"/>
            </w:tcBorders>
            <w:shd w:val="clear" w:color="auto" w:fill="auto"/>
            <w:noWrap/>
            <w:vAlign w:val="center"/>
            <w:hideMark/>
          </w:tcPr>
          <w:p w14:paraId="049C71C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Kon Tum</w:t>
            </w:r>
          </w:p>
        </w:tc>
        <w:tc>
          <w:tcPr>
            <w:tcW w:w="2835" w:type="dxa"/>
            <w:tcBorders>
              <w:top w:val="nil"/>
              <w:left w:val="nil"/>
              <w:bottom w:val="single" w:sz="4" w:space="0" w:color="auto"/>
              <w:right w:val="single" w:sz="4" w:space="0" w:color="auto"/>
            </w:tcBorders>
            <w:shd w:val="clear" w:color="auto" w:fill="auto"/>
            <w:vAlign w:val="center"/>
            <w:hideMark/>
          </w:tcPr>
          <w:p w14:paraId="00C4F92B"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1F97AA5C"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186F46B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7FF7CD4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25C896A0"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F48398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20D317C8"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5D44082E"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NN&amp;PTNT tỉnh Kon Tum</w:t>
            </w:r>
          </w:p>
        </w:tc>
        <w:tc>
          <w:tcPr>
            <w:tcW w:w="3119" w:type="dxa"/>
            <w:tcBorders>
              <w:top w:val="nil"/>
              <w:left w:val="nil"/>
              <w:bottom w:val="single" w:sz="4" w:space="0" w:color="auto"/>
              <w:right w:val="single" w:sz="4" w:space="0" w:color="auto"/>
            </w:tcBorders>
            <w:shd w:val="clear" w:color="auto" w:fill="auto"/>
            <w:vAlign w:val="bottom"/>
            <w:hideMark/>
          </w:tcPr>
          <w:p w14:paraId="15FAB337"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1708/SNN-QLXDCT ngày 07/06/2023</w:t>
            </w:r>
          </w:p>
        </w:tc>
        <w:tc>
          <w:tcPr>
            <w:tcW w:w="1473" w:type="dxa"/>
            <w:tcBorders>
              <w:top w:val="nil"/>
              <w:left w:val="nil"/>
              <w:bottom w:val="single" w:sz="4" w:space="0" w:color="auto"/>
              <w:right w:val="single" w:sz="4" w:space="0" w:color="auto"/>
            </w:tcBorders>
            <w:shd w:val="clear" w:color="auto" w:fill="auto"/>
            <w:noWrap/>
            <w:vAlign w:val="bottom"/>
            <w:hideMark/>
          </w:tcPr>
          <w:p w14:paraId="4DBA0B0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noWrap/>
            <w:vAlign w:val="bottom"/>
            <w:hideMark/>
          </w:tcPr>
          <w:p w14:paraId="7546521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573ED3BB"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7304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lastRenderedPageBreak/>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2BC9A"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A200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GTVT tỉnh Kon Tum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0AD22D"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1034/SGTVT-TTDQLCLCT ngày 05/06/2023</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E064D"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B49ED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32162936"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D922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D17F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C6BB7"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UBND tỉnh Kon Tum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7D2C4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1881/UBND-HTKT ngày 20/6/2023</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8E06E"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6DC17"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47DB1EE3"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7C1B4"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41</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510EDC00"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Gia Lai</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421ABC06"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16AC0BB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14:paraId="614A6E01"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7F6B063C"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3E81DA0F"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C3CC44E"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0243B60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7AAA441D"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Xây dựng tỉnh Gia Lai</w:t>
            </w:r>
          </w:p>
        </w:tc>
        <w:tc>
          <w:tcPr>
            <w:tcW w:w="3119" w:type="dxa"/>
            <w:tcBorders>
              <w:top w:val="nil"/>
              <w:left w:val="nil"/>
              <w:bottom w:val="single" w:sz="4" w:space="0" w:color="auto"/>
              <w:right w:val="single" w:sz="4" w:space="0" w:color="auto"/>
            </w:tcBorders>
            <w:shd w:val="clear" w:color="auto" w:fill="auto"/>
            <w:vAlign w:val="bottom"/>
            <w:hideMark/>
          </w:tcPr>
          <w:p w14:paraId="71040120"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1295/SXD-QLXD ngày 14/6/2023</w:t>
            </w:r>
          </w:p>
        </w:tc>
        <w:tc>
          <w:tcPr>
            <w:tcW w:w="1473" w:type="dxa"/>
            <w:tcBorders>
              <w:top w:val="nil"/>
              <w:left w:val="nil"/>
              <w:bottom w:val="single" w:sz="4" w:space="0" w:color="auto"/>
              <w:right w:val="single" w:sz="4" w:space="0" w:color="auto"/>
            </w:tcBorders>
            <w:shd w:val="clear" w:color="auto" w:fill="auto"/>
            <w:noWrap/>
            <w:vAlign w:val="bottom"/>
            <w:hideMark/>
          </w:tcPr>
          <w:p w14:paraId="41AC0B75"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noWrap/>
            <w:vAlign w:val="bottom"/>
            <w:hideMark/>
          </w:tcPr>
          <w:p w14:paraId="0040517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08061DAB"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16974227"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42</w:t>
            </w:r>
          </w:p>
        </w:tc>
        <w:tc>
          <w:tcPr>
            <w:tcW w:w="3474" w:type="dxa"/>
            <w:tcBorders>
              <w:top w:val="nil"/>
              <w:left w:val="nil"/>
              <w:bottom w:val="single" w:sz="4" w:space="0" w:color="auto"/>
              <w:right w:val="single" w:sz="4" w:space="0" w:color="auto"/>
            </w:tcBorders>
            <w:shd w:val="clear" w:color="auto" w:fill="auto"/>
            <w:noWrap/>
            <w:vAlign w:val="center"/>
            <w:hideMark/>
          </w:tcPr>
          <w:p w14:paraId="43D185B8"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Đắk Lắk</w:t>
            </w:r>
          </w:p>
        </w:tc>
        <w:tc>
          <w:tcPr>
            <w:tcW w:w="2835" w:type="dxa"/>
            <w:tcBorders>
              <w:top w:val="nil"/>
              <w:left w:val="nil"/>
              <w:bottom w:val="single" w:sz="4" w:space="0" w:color="auto"/>
              <w:right w:val="single" w:sz="4" w:space="0" w:color="auto"/>
            </w:tcBorders>
            <w:shd w:val="clear" w:color="auto" w:fill="auto"/>
            <w:vAlign w:val="center"/>
            <w:hideMark/>
          </w:tcPr>
          <w:p w14:paraId="5803BC7C"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2262B65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3FF91007"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50E8A4C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19B40D17"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6DACE583"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43</w:t>
            </w:r>
          </w:p>
        </w:tc>
        <w:tc>
          <w:tcPr>
            <w:tcW w:w="3474" w:type="dxa"/>
            <w:tcBorders>
              <w:top w:val="nil"/>
              <w:left w:val="nil"/>
              <w:bottom w:val="single" w:sz="4" w:space="0" w:color="auto"/>
              <w:right w:val="single" w:sz="4" w:space="0" w:color="auto"/>
            </w:tcBorders>
            <w:shd w:val="clear" w:color="auto" w:fill="auto"/>
            <w:noWrap/>
            <w:vAlign w:val="center"/>
            <w:hideMark/>
          </w:tcPr>
          <w:p w14:paraId="1CEDBBDE"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Đắk Nông</w:t>
            </w:r>
          </w:p>
        </w:tc>
        <w:tc>
          <w:tcPr>
            <w:tcW w:w="2835" w:type="dxa"/>
            <w:tcBorders>
              <w:top w:val="nil"/>
              <w:left w:val="nil"/>
              <w:bottom w:val="single" w:sz="4" w:space="0" w:color="auto"/>
              <w:right w:val="single" w:sz="4" w:space="0" w:color="auto"/>
            </w:tcBorders>
            <w:shd w:val="clear" w:color="auto" w:fill="auto"/>
            <w:vAlign w:val="center"/>
            <w:hideMark/>
          </w:tcPr>
          <w:p w14:paraId="674CEF1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0D7C3A97"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71E07D68"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4C37F4B8"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526B2074"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B66E175"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24E3FE87"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59A83D4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nil"/>
              <w:left w:val="nil"/>
              <w:bottom w:val="single" w:sz="4" w:space="0" w:color="auto"/>
              <w:right w:val="single" w:sz="4" w:space="0" w:color="auto"/>
            </w:tcBorders>
            <w:shd w:val="clear" w:color="auto" w:fill="auto"/>
            <w:vAlign w:val="bottom"/>
            <w:hideMark/>
          </w:tcPr>
          <w:p w14:paraId="2643F4DC"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3346/UBND-SXD ngày 14/6/2023</w:t>
            </w:r>
          </w:p>
        </w:tc>
        <w:tc>
          <w:tcPr>
            <w:tcW w:w="1473" w:type="dxa"/>
            <w:tcBorders>
              <w:top w:val="nil"/>
              <w:left w:val="nil"/>
              <w:bottom w:val="single" w:sz="4" w:space="0" w:color="auto"/>
              <w:right w:val="single" w:sz="4" w:space="0" w:color="auto"/>
            </w:tcBorders>
            <w:shd w:val="clear" w:color="auto" w:fill="auto"/>
            <w:vAlign w:val="center"/>
            <w:hideMark/>
          </w:tcPr>
          <w:p w14:paraId="18155F83"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06FDD1ED"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4AF3E636"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72C8D42F"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1D810B4F"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7A9B8F77"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xml:space="preserve">Sở NN&amp;PTNT tỉnh Đắk Nông </w:t>
            </w:r>
          </w:p>
        </w:tc>
        <w:tc>
          <w:tcPr>
            <w:tcW w:w="3119" w:type="dxa"/>
            <w:tcBorders>
              <w:top w:val="nil"/>
              <w:left w:val="nil"/>
              <w:bottom w:val="single" w:sz="4" w:space="0" w:color="auto"/>
              <w:right w:val="single" w:sz="4" w:space="0" w:color="auto"/>
            </w:tcBorders>
            <w:shd w:val="clear" w:color="auto" w:fill="auto"/>
            <w:vAlign w:val="bottom"/>
            <w:hideMark/>
          </w:tcPr>
          <w:p w14:paraId="3CDBCA28"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1377/SNN-TL ngày 13/6/2023</w:t>
            </w:r>
          </w:p>
        </w:tc>
        <w:tc>
          <w:tcPr>
            <w:tcW w:w="1473" w:type="dxa"/>
            <w:tcBorders>
              <w:top w:val="nil"/>
              <w:left w:val="nil"/>
              <w:bottom w:val="single" w:sz="4" w:space="0" w:color="auto"/>
              <w:right w:val="single" w:sz="4" w:space="0" w:color="auto"/>
            </w:tcBorders>
            <w:shd w:val="clear" w:color="auto" w:fill="auto"/>
            <w:noWrap/>
            <w:vAlign w:val="bottom"/>
            <w:hideMark/>
          </w:tcPr>
          <w:p w14:paraId="56E7392C"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noWrap/>
            <w:vAlign w:val="bottom"/>
            <w:hideMark/>
          </w:tcPr>
          <w:p w14:paraId="7F89224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155B359D"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09D3944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14EC993A"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53BEFE57"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Công thương</w:t>
            </w:r>
          </w:p>
        </w:tc>
        <w:tc>
          <w:tcPr>
            <w:tcW w:w="3119" w:type="dxa"/>
            <w:tcBorders>
              <w:top w:val="nil"/>
              <w:left w:val="nil"/>
              <w:bottom w:val="single" w:sz="4" w:space="0" w:color="auto"/>
              <w:right w:val="single" w:sz="4" w:space="0" w:color="auto"/>
            </w:tcBorders>
            <w:shd w:val="clear" w:color="auto" w:fill="auto"/>
            <w:vAlign w:val="bottom"/>
            <w:hideMark/>
          </w:tcPr>
          <w:p w14:paraId="6130394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xml:space="preserve"> 881/SCT-QLCN ngày 20/6/2023</w:t>
            </w:r>
          </w:p>
        </w:tc>
        <w:tc>
          <w:tcPr>
            <w:tcW w:w="1473" w:type="dxa"/>
            <w:tcBorders>
              <w:top w:val="nil"/>
              <w:left w:val="nil"/>
              <w:bottom w:val="single" w:sz="4" w:space="0" w:color="auto"/>
              <w:right w:val="single" w:sz="4" w:space="0" w:color="auto"/>
            </w:tcBorders>
            <w:shd w:val="clear" w:color="auto" w:fill="auto"/>
            <w:noWrap/>
            <w:vAlign w:val="bottom"/>
            <w:hideMark/>
          </w:tcPr>
          <w:p w14:paraId="121150CD"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noWrap/>
            <w:vAlign w:val="bottom"/>
            <w:hideMark/>
          </w:tcPr>
          <w:p w14:paraId="3D55885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59BDDCF7"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672485A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7F2730CD"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1D8814F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nil"/>
              <w:right w:val="nil"/>
            </w:tcBorders>
            <w:shd w:val="clear" w:color="auto" w:fill="auto"/>
            <w:vAlign w:val="bottom"/>
            <w:hideMark/>
          </w:tcPr>
          <w:p w14:paraId="08994889" w14:textId="77777777" w:rsidR="0055072D" w:rsidRPr="00427B7C" w:rsidRDefault="0055072D" w:rsidP="0055072D">
            <w:pPr>
              <w:spacing w:after="0" w:line="240" w:lineRule="auto"/>
              <w:rPr>
                <w:rFonts w:eastAsia="Times New Roman" w:cs="Times New Roman"/>
                <w:color w:val="000000"/>
                <w:sz w:val="22"/>
              </w:rPr>
            </w:pPr>
          </w:p>
        </w:tc>
        <w:tc>
          <w:tcPr>
            <w:tcW w:w="1473" w:type="dxa"/>
            <w:tcBorders>
              <w:top w:val="nil"/>
              <w:left w:val="single" w:sz="4" w:space="0" w:color="auto"/>
              <w:bottom w:val="single" w:sz="4" w:space="0" w:color="auto"/>
              <w:right w:val="single" w:sz="4" w:space="0" w:color="auto"/>
            </w:tcBorders>
            <w:shd w:val="clear" w:color="auto" w:fill="auto"/>
            <w:noWrap/>
            <w:vAlign w:val="bottom"/>
            <w:hideMark/>
          </w:tcPr>
          <w:p w14:paraId="7B806C75"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noWrap/>
            <w:vAlign w:val="bottom"/>
            <w:hideMark/>
          </w:tcPr>
          <w:p w14:paraId="08CDC9A8"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765C1DD5"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63D2CCA4"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44</w:t>
            </w:r>
          </w:p>
        </w:tc>
        <w:tc>
          <w:tcPr>
            <w:tcW w:w="3474" w:type="dxa"/>
            <w:tcBorders>
              <w:top w:val="nil"/>
              <w:left w:val="nil"/>
              <w:bottom w:val="single" w:sz="4" w:space="0" w:color="auto"/>
              <w:right w:val="single" w:sz="4" w:space="0" w:color="auto"/>
            </w:tcBorders>
            <w:shd w:val="clear" w:color="auto" w:fill="auto"/>
            <w:noWrap/>
            <w:vAlign w:val="center"/>
            <w:hideMark/>
          </w:tcPr>
          <w:p w14:paraId="2901926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Lâm Đồng</w:t>
            </w:r>
          </w:p>
        </w:tc>
        <w:tc>
          <w:tcPr>
            <w:tcW w:w="2835" w:type="dxa"/>
            <w:tcBorders>
              <w:top w:val="nil"/>
              <w:left w:val="nil"/>
              <w:bottom w:val="single" w:sz="4" w:space="0" w:color="auto"/>
              <w:right w:val="single" w:sz="4" w:space="0" w:color="auto"/>
            </w:tcBorders>
            <w:shd w:val="clear" w:color="auto" w:fill="auto"/>
            <w:vAlign w:val="center"/>
            <w:hideMark/>
          </w:tcPr>
          <w:p w14:paraId="3C5A9006"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795413C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29871B0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3F248055"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71B84119"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6F1763B"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45</w:t>
            </w:r>
          </w:p>
        </w:tc>
        <w:tc>
          <w:tcPr>
            <w:tcW w:w="3474" w:type="dxa"/>
            <w:tcBorders>
              <w:top w:val="nil"/>
              <w:left w:val="nil"/>
              <w:bottom w:val="single" w:sz="4" w:space="0" w:color="auto"/>
              <w:right w:val="single" w:sz="4" w:space="0" w:color="auto"/>
            </w:tcBorders>
            <w:shd w:val="clear" w:color="auto" w:fill="auto"/>
            <w:noWrap/>
            <w:vAlign w:val="center"/>
            <w:hideMark/>
          </w:tcPr>
          <w:p w14:paraId="38518708"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Bình Phước</w:t>
            </w:r>
          </w:p>
        </w:tc>
        <w:tc>
          <w:tcPr>
            <w:tcW w:w="2835" w:type="dxa"/>
            <w:tcBorders>
              <w:top w:val="nil"/>
              <w:left w:val="nil"/>
              <w:bottom w:val="single" w:sz="4" w:space="0" w:color="auto"/>
              <w:right w:val="single" w:sz="4" w:space="0" w:color="auto"/>
            </w:tcBorders>
            <w:shd w:val="clear" w:color="auto" w:fill="auto"/>
            <w:vAlign w:val="center"/>
            <w:hideMark/>
          </w:tcPr>
          <w:p w14:paraId="2AB61054"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259D38DD"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1B9B41A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2E32E64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37DEF958"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4A65517"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3C1B3AAF"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7BA7118E"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Xây dựng tỉnh Bình Phước</w:t>
            </w:r>
          </w:p>
        </w:tc>
        <w:tc>
          <w:tcPr>
            <w:tcW w:w="3119" w:type="dxa"/>
            <w:tcBorders>
              <w:top w:val="nil"/>
              <w:left w:val="nil"/>
              <w:bottom w:val="single" w:sz="4" w:space="0" w:color="auto"/>
              <w:right w:val="single" w:sz="4" w:space="0" w:color="auto"/>
            </w:tcBorders>
            <w:shd w:val="clear" w:color="auto" w:fill="auto"/>
            <w:vAlign w:val="center"/>
            <w:hideMark/>
          </w:tcPr>
          <w:p w14:paraId="5359677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1858/SXD-QLXD ngày 16/6/2023</w:t>
            </w:r>
          </w:p>
        </w:tc>
        <w:tc>
          <w:tcPr>
            <w:tcW w:w="1473" w:type="dxa"/>
            <w:tcBorders>
              <w:top w:val="nil"/>
              <w:left w:val="nil"/>
              <w:bottom w:val="single" w:sz="4" w:space="0" w:color="auto"/>
              <w:right w:val="single" w:sz="4" w:space="0" w:color="auto"/>
            </w:tcBorders>
            <w:shd w:val="clear" w:color="auto" w:fill="auto"/>
            <w:vAlign w:val="center"/>
            <w:hideMark/>
          </w:tcPr>
          <w:p w14:paraId="27E29227"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3A0DA0CF"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73CA578D"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00107E23"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46</w:t>
            </w:r>
          </w:p>
        </w:tc>
        <w:tc>
          <w:tcPr>
            <w:tcW w:w="3474" w:type="dxa"/>
            <w:tcBorders>
              <w:top w:val="nil"/>
              <w:left w:val="nil"/>
              <w:bottom w:val="single" w:sz="4" w:space="0" w:color="auto"/>
              <w:right w:val="single" w:sz="4" w:space="0" w:color="auto"/>
            </w:tcBorders>
            <w:shd w:val="clear" w:color="auto" w:fill="auto"/>
            <w:noWrap/>
            <w:vAlign w:val="center"/>
            <w:hideMark/>
          </w:tcPr>
          <w:p w14:paraId="13C3BE0A"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Tây Ninh</w:t>
            </w:r>
          </w:p>
        </w:tc>
        <w:tc>
          <w:tcPr>
            <w:tcW w:w="2835" w:type="dxa"/>
            <w:tcBorders>
              <w:top w:val="nil"/>
              <w:left w:val="nil"/>
              <w:bottom w:val="single" w:sz="4" w:space="0" w:color="auto"/>
              <w:right w:val="single" w:sz="4" w:space="0" w:color="auto"/>
            </w:tcBorders>
            <w:shd w:val="clear" w:color="auto" w:fill="auto"/>
            <w:vAlign w:val="center"/>
            <w:hideMark/>
          </w:tcPr>
          <w:p w14:paraId="575E376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547FA97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40956CC9"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3F7B2F17"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7FAB8459"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48DA007"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3841044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314E32E5"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Ủy ban nhân dân tỉnh</w:t>
            </w:r>
          </w:p>
        </w:tc>
        <w:tc>
          <w:tcPr>
            <w:tcW w:w="3119" w:type="dxa"/>
            <w:tcBorders>
              <w:top w:val="nil"/>
              <w:left w:val="nil"/>
              <w:bottom w:val="single" w:sz="4" w:space="0" w:color="auto"/>
              <w:right w:val="single" w:sz="4" w:space="0" w:color="auto"/>
            </w:tcBorders>
            <w:shd w:val="clear" w:color="auto" w:fill="auto"/>
            <w:vAlign w:val="center"/>
            <w:hideMark/>
          </w:tcPr>
          <w:p w14:paraId="200354E2"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1929/UBND-KT ngày 26/6/2023</w:t>
            </w:r>
          </w:p>
        </w:tc>
        <w:tc>
          <w:tcPr>
            <w:tcW w:w="1473" w:type="dxa"/>
            <w:tcBorders>
              <w:top w:val="nil"/>
              <w:left w:val="nil"/>
              <w:bottom w:val="single" w:sz="4" w:space="0" w:color="auto"/>
              <w:right w:val="single" w:sz="4" w:space="0" w:color="auto"/>
            </w:tcBorders>
            <w:shd w:val="clear" w:color="auto" w:fill="auto"/>
            <w:vAlign w:val="center"/>
            <w:hideMark/>
          </w:tcPr>
          <w:p w14:paraId="3ADC25D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2AA4646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5D182B61"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7201437D"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47</w:t>
            </w:r>
          </w:p>
        </w:tc>
        <w:tc>
          <w:tcPr>
            <w:tcW w:w="3474" w:type="dxa"/>
            <w:tcBorders>
              <w:top w:val="nil"/>
              <w:left w:val="nil"/>
              <w:bottom w:val="single" w:sz="4" w:space="0" w:color="auto"/>
              <w:right w:val="single" w:sz="4" w:space="0" w:color="auto"/>
            </w:tcBorders>
            <w:shd w:val="clear" w:color="auto" w:fill="auto"/>
            <w:noWrap/>
            <w:vAlign w:val="center"/>
            <w:hideMark/>
          </w:tcPr>
          <w:p w14:paraId="358707AD"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Bình Dương</w:t>
            </w:r>
          </w:p>
        </w:tc>
        <w:tc>
          <w:tcPr>
            <w:tcW w:w="2835" w:type="dxa"/>
            <w:tcBorders>
              <w:top w:val="nil"/>
              <w:left w:val="nil"/>
              <w:bottom w:val="single" w:sz="4" w:space="0" w:color="auto"/>
              <w:right w:val="single" w:sz="4" w:space="0" w:color="auto"/>
            </w:tcBorders>
            <w:shd w:val="clear" w:color="auto" w:fill="auto"/>
            <w:vAlign w:val="center"/>
            <w:hideMark/>
          </w:tcPr>
          <w:p w14:paraId="183E35AB"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259D8EFB"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2882ECF4"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41C92834"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536C756D"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034515F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0C6748AB"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715B8F9A"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nil"/>
              <w:left w:val="nil"/>
              <w:bottom w:val="single" w:sz="4" w:space="0" w:color="auto"/>
              <w:right w:val="single" w:sz="4" w:space="0" w:color="auto"/>
            </w:tcBorders>
            <w:shd w:val="clear" w:color="auto" w:fill="auto"/>
            <w:vAlign w:val="center"/>
            <w:hideMark/>
          </w:tcPr>
          <w:p w14:paraId="60A102B7"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2377/SXD-KTKT ngày 30/6/2023</w:t>
            </w:r>
          </w:p>
        </w:tc>
        <w:tc>
          <w:tcPr>
            <w:tcW w:w="1473" w:type="dxa"/>
            <w:tcBorders>
              <w:top w:val="nil"/>
              <w:left w:val="nil"/>
              <w:bottom w:val="single" w:sz="4" w:space="0" w:color="auto"/>
              <w:right w:val="single" w:sz="4" w:space="0" w:color="auto"/>
            </w:tcBorders>
            <w:shd w:val="clear" w:color="auto" w:fill="auto"/>
            <w:vAlign w:val="center"/>
            <w:hideMark/>
          </w:tcPr>
          <w:p w14:paraId="1BF21A3F"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31E5AEB7"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7215B774"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02E1B35D"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48</w:t>
            </w:r>
          </w:p>
        </w:tc>
        <w:tc>
          <w:tcPr>
            <w:tcW w:w="3474" w:type="dxa"/>
            <w:tcBorders>
              <w:top w:val="nil"/>
              <w:left w:val="nil"/>
              <w:bottom w:val="single" w:sz="4" w:space="0" w:color="auto"/>
              <w:right w:val="single" w:sz="4" w:space="0" w:color="auto"/>
            </w:tcBorders>
            <w:shd w:val="clear" w:color="auto" w:fill="auto"/>
            <w:noWrap/>
            <w:vAlign w:val="center"/>
            <w:hideMark/>
          </w:tcPr>
          <w:p w14:paraId="27AAA55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Đồng Nai</w:t>
            </w:r>
          </w:p>
        </w:tc>
        <w:tc>
          <w:tcPr>
            <w:tcW w:w="2835" w:type="dxa"/>
            <w:tcBorders>
              <w:top w:val="nil"/>
              <w:left w:val="nil"/>
              <w:bottom w:val="single" w:sz="4" w:space="0" w:color="auto"/>
              <w:right w:val="single" w:sz="4" w:space="0" w:color="auto"/>
            </w:tcBorders>
            <w:shd w:val="clear" w:color="auto" w:fill="auto"/>
            <w:vAlign w:val="center"/>
            <w:hideMark/>
          </w:tcPr>
          <w:p w14:paraId="5894E68C"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635D7CB2"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1485B1D3"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6803BA7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0776C15F"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62BD4E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1A927968"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0048511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nil"/>
              <w:left w:val="nil"/>
              <w:bottom w:val="single" w:sz="4" w:space="0" w:color="auto"/>
              <w:right w:val="single" w:sz="4" w:space="0" w:color="auto"/>
            </w:tcBorders>
            <w:shd w:val="clear" w:color="auto" w:fill="auto"/>
            <w:vAlign w:val="center"/>
            <w:hideMark/>
          </w:tcPr>
          <w:p w14:paraId="715ABB2F"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2168/SXD-QLXD ngày 21/6/2023</w:t>
            </w:r>
          </w:p>
        </w:tc>
        <w:tc>
          <w:tcPr>
            <w:tcW w:w="1473" w:type="dxa"/>
            <w:tcBorders>
              <w:top w:val="nil"/>
              <w:left w:val="nil"/>
              <w:bottom w:val="single" w:sz="4" w:space="0" w:color="auto"/>
              <w:right w:val="single" w:sz="4" w:space="0" w:color="auto"/>
            </w:tcBorders>
            <w:shd w:val="clear" w:color="auto" w:fill="auto"/>
            <w:vAlign w:val="center"/>
            <w:hideMark/>
          </w:tcPr>
          <w:p w14:paraId="40CBFB41"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6C72B42B"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522BEBF5"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71E514C7"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7C5B0A2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4BA08D4C"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xml:space="preserve">Sở GTVT tỉnh Đồng Nai </w:t>
            </w:r>
          </w:p>
        </w:tc>
        <w:tc>
          <w:tcPr>
            <w:tcW w:w="3119" w:type="dxa"/>
            <w:tcBorders>
              <w:top w:val="nil"/>
              <w:left w:val="nil"/>
              <w:bottom w:val="single" w:sz="4" w:space="0" w:color="auto"/>
              <w:right w:val="single" w:sz="4" w:space="0" w:color="auto"/>
            </w:tcBorders>
            <w:shd w:val="clear" w:color="auto" w:fill="auto"/>
            <w:vAlign w:val="bottom"/>
            <w:hideMark/>
          </w:tcPr>
          <w:p w14:paraId="6959797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2103/SGTVT-QLCLCTGT ngày 07/06/2023</w:t>
            </w:r>
          </w:p>
        </w:tc>
        <w:tc>
          <w:tcPr>
            <w:tcW w:w="1473" w:type="dxa"/>
            <w:tcBorders>
              <w:top w:val="nil"/>
              <w:left w:val="nil"/>
              <w:bottom w:val="single" w:sz="4" w:space="0" w:color="auto"/>
              <w:right w:val="single" w:sz="4" w:space="0" w:color="auto"/>
            </w:tcBorders>
            <w:shd w:val="clear" w:color="auto" w:fill="auto"/>
            <w:noWrap/>
            <w:vAlign w:val="bottom"/>
            <w:hideMark/>
          </w:tcPr>
          <w:p w14:paraId="2894E647"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noWrap/>
            <w:vAlign w:val="bottom"/>
            <w:hideMark/>
          </w:tcPr>
          <w:p w14:paraId="7352FFC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34567FEF"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7EE57"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F85BB"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CA0FCF"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Thông tin và Truyền thông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CD2680"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1540/STTTT-CNTTVT ngày 19/6/2023</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4B0671"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430653"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1C2DD876"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6CF3C"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49</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921B6"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Bà Rịa - Vũng Tàu</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3922"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F840D"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9B12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D00A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7048510D"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5F4A5"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lastRenderedPageBreak/>
              <w:t> </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1C172640"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F232397"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NN&amp;PTNT tỉnh Bà Rịa - Vũng Tàu</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4219367D"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xml:space="preserve">2418/SNN-KHTC ngày 16/6/2023 </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14:paraId="5C4C430F"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74B574A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38112625"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A56A3"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A68E2"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66C6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Ủy ban nhân dân tỉnh</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8D3FB"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8580/UBND-VP ngày 05/07/2023</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8F8A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73E6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56517CAF"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12CB1"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50</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C2E36"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Hồ Chí Minh</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59208"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FEA2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71C0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A4EE5"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5FE40D98"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92915"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3919C67F"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2CE0D4FF"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485812D4"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8911/SXD-VP ngày 20/6/2023</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14:paraId="75D720D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59139911"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6F4985A9"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AEA7A0D"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20592BE7"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17F5F4F8"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Quy hoạch kiến trúc TP Hồ Chí Minh</w:t>
            </w:r>
          </w:p>
        </w:tc>
        <w:tc>
          <w:tcPr>
            <w:tcW w:w="3119" w:type="dxa"/>
            <w:tcBorders>
              <w:top w:val="nil"/>
              <w:left w:val="nil"/>
              <w:bottom w:val="single" w:sz="4" w:space="0" w:color="auto"/>
              <w:right w:val="single" w:sz="4" w:space="0" w:color="auto"/>
            </w:tcBorders>
            <w:shd w:val="clear" w:color="auto" w:fill="auto"/>
            <w:vAlign w:val="center"/>
            <w:hideMark/>
          </w:tcPr>
          <w:p w14:paraId="51C37C7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2340/SQHKT-TTTTQH ngày 15/6/2023</w:t>
            </w:r>
          </w:p>
        </w:tc>
        <w:tc>
          <w:tcPr>
            <w:tcW w:w="1473" w:type="dxa"/>
            <w:tcBorders>
              <w:top w:val="nil"/>
              <w:left w:val="nil"/>
              <w:bottom w:val="single" w:sz="4" w:space="0" w:color="auto"/>
              <w:right w:val="single" w:sz="4" w:space="0" w:color="auto"/>
            </w:tcBorders>
            <w:shd w:val="clear" w:color="auto" w:fill="auto"/>
            <w:vAlign w:val="center"/>
            <w:hideMark/>
          </w:tcPr>
          <w:p w14:paraId="538B1881"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1A37F1F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08714F5D"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72999FCC"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0A945B9C"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788B24F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xml:space="preserve">Sở Công thương TP Hô Chí Minh </w:t>
            </w:r>
          </w:p>
        </w:tc>
        <w:tc>
          <w:tcPr>
            <w:tcW w:w="3119" w:type="dxa"/>
            <w:tcBorders>
              <w:top w:val="nil"/>
              <w:left w:val="nil"/>
              <w:bottom w:val="single" w:sz="4" w:space="0" w:color="auto"/>
              <w:right w:val="single" w:sz="4" w:space="0" w:color="auto"/>
            </w:tcBorders>
            <w:shd w:val="clear" w:color="auto" w:fill="auto"/>
            <w:vAlign w:val="center"/>
            <w:hideMark/>
          </w:tcPr>
          <w:p w14:paraId="0D153760"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3447/SCT-KHTCTH ngày 14/6/2023</w:t>
            </w:r>
          </w:p>
        </w:tc>
        <w:tc>
          <w:tcPr>
            <w:tcW w:w="1473" w:type="dxa"/>
            <w:tcBorders>
              <w:top w:val="nil"/>
              <w:left w:val="nil"/>
              <w:bottom w:val="single" w:sz="4" w:space="0" w:color="auto"/>
              <w:right w:val="single" w:sz="4" w:space="0" w:color="auto"/>
            </w:tcBorders>
            <w:shd w:val="clear" w:color="auto" w:fill="auto"/>
            <w:vAlign w:val="center"/>
            <w:hideMark/>
          </w:tcPr>
          <w:p w14:paraId="01FA213D"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73D9DFF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450DB091"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7DFE6458"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51</w:t>
            </w:r>
          </w:p>
        </w:tc>
        <w:tc>
          <w:tcPr>
            <w:tcW w:w="3474" w:type="dxa"/>
            <w:tcBorders>
              <w:top w:val="nil"/>
              <w:left w:val="nil"/>
              <w:bottom w:val="single" w:sz="4" w:space="0" w:color="auto"/>
              <w:right w:val="single" w:sz="4" w:space="0" w:color="auto"/>
            </w:tcBorders>
            <w:shd w:val="clear" w:color="auto" w:fill="auto"/>
            <w:noWrap/>
            <w:vAlign w:val="center"/>
            <w:hideMark/>
          </w:tcPr>
          <w:p w14:paraId="235C81B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Long An</w:t>
            </w:r>
          </w:p>
        </w:tc>
        <w:tc>
          <w:tcPr>
            <w:tcW w:w="2835" w:type="dxa"/>
            <w:tcBorders>
              <w:top w:val="nil"/>
              <w:left w:val="nil"/>
              <w:bottom w:val="single" w:sz="4" w:space="0" w:color="auto"/>
              <w:right w:val="single" w:sz="4" w:space="0" w:color="auto"/>
            </w:tcBorders>
            <w:shd w:val="clear" w:color="auto" w:fill="auto"/>
            <w:vAlign w:val="center"/>
            <w:hideMark/>
          </w:tcPr>
          <w:p w14:paraId="2EE8821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nil"/>
              <w:left w:val="nil"/>
              <w:bottom w:val="single" w:sz="4" w:space="0" w:color="auto"/>
              <w:right w:val="single" w:sz="4" w:space="0" w:color="auto"/>
            </w:tcBorders>
            <w:shd w:val="clear" w:color="auto" w:fill="auto"/>
            <w:vAlign w:val="center"/>
            <w:hideMark/>
          </w:tcPr>
          <w:p w14:paraId="28D2E8C6"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2327/SXD-QLXD ngày 22/6/2023</w:t>
            </w:r>
          </w:p>
        </w:tc>
        <w:tc>
          <w:tcPr>
            <w:tcW w:w="1473" w:type="dxa"/>
            <w:tcBorders>
              <w:top w:val="nil"/>
              <w:left w:val="nil"/>
              <w:bottom w:val="single" w:sz="4" w:space="0" w:color="auto"/>
              <w:right w:val="single" w:sz="4" w:space="0" w:color="auto"/>
            </w:tcBorders>
            <w:shd w:val="clear" w:color="auto" w:fill="auto"/>
            <w:vAlign w:val="center"/>
            <w:hideMark/>
          </w:tcPr>
          <w:p w14:paraId="3E38AD8D"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1F66C7D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0553BB56"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93B714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3874CEDD"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7430BE9C"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Công thương</w:t>
            </w:r>
          </w:p>
        </w:tc>
        <w:tc>
          <w:tcPr>
            <w:tcW w:w="3119" w:type="dxa"/>
            <w:tcBorders>
              <w:top w:val="nil"/>
              <w:left w:val="nil"/>
              <w:bottom w:val="single" w:sz="4" w:space="0" w:color="auto"/>
              <w:right w:val="single" w:sz="4" w:space="0" w:color="auto"/>
            </w:tcBorders>
            <w:shd w:val="clear" w:color="auto" w:fill="auto"/>
            <w:vAlign w:val="center"/>
            <w:hideMark/>
          </w:tcPr>
          <w:p w14:paraId="0D0D6E12"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1823/SCT- KHTH ngày 19/6/2023</w:t>
            </w:r>
          </w:p>
        </w:tc>
        <w:tc>
          <w:tcPr>
            <w:tcW w:w="1473" w:type="dxa"/>
            <w:tcBorders>
              <w:top w:val="nil"/>
              <w:left w:val="nil"/>
              <w:bottom w:val="single" w:sz="4" w:space="0" w:color="auto"/>
              <w:right w:val="single" w:sz="4" w:space="0" w:color="auto"/>
            </w:tcBorders>
            <w:shd w:val="clear" w:color="auto" w:fill="auto"/>
            <w:vAlign w:val="center"/>
            <w:hideMark/>
          </w:tcPr>
          <w:p w14:paraId="574464B5"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75D8481F"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76FB20EE"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78467F45"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52</w:t>
            </w:r>
          </w:p>
        </w:tc>
        <w:tc>
          <w:tcPr>
            <w:tcW w:w="3474" w:type="dxa"/>
            <w:tcBorders>
              <w:top w:val="nil"/>
              <w:left w:val="nil"/>
              <w:bottom w:val="single" w:sz="4" w:space="0" w:color="auto"/>
              <w:right w:val="single" w:sz="4" w:space="0" w:color="auto"/>
            </w:tcBorders>
            <w:shd w:val="clear" w:color="auto" w:fill="auto"/>
            <w:noWrap/>
            <w:vAlign w:val="center"/>
            <w:hideMark/>
          </w:tcPr>
          <w:p w14:paraId="438D80A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Tiền Giang</w:t>
            </w:r>
          </w:p>
        </w:tc>
        <w:tc>
          <w:tcPr>
            <w:tcW w:w="2835" w:type="dxa"/>
            <w:tcBorders>
              <w:top w:val="nil"/>
              <w:left w:val="nil"/>
              <w:bottom w:val="single" w:sz="4" w:space="0" w:color="auto"/>
              <w:right w:val="single" w:sz="4" w:space="0" w:color="auto"/>
            </w:tcBorders>
            <w:shd w:val="clear" w:color="auto" w:fill="auto"/>
            <w:vAlign w:val="center"/>
            <w:hideMark/>
          </w:tcPr>
          <w:p w14:paraId="268CCFBF"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030AA6C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4AAC282F"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498E666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147D3D7B"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1B2B4E6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676BE70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318B3CC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xml:space="preserve">Sở Công thương </w:t>
            </w:r>
          </w:p>
        </w:tc>
        <w:tc>
          <w:tcPr>
            <w:tcW w:w="3119" w:type="dxa"/>
            <w:tcBorders>
              <w:top w:val="nil"/>
              <w:left w:val="nil"/>
              <w:bottom w:val="single" w:sz="4" w:space="0" w:color="auto"/>
              <w:right w:val="single" w:sz="4" w:space="0" w:color="auto"/>
            </w:tcBorders>
            <w:shd w:val="clear" w:color="auto" w:fill="auto"/>
            <w:vAlign w:val="center"/>
            <w:hideMark/>
          </w:tcPr>
          <w:p w14:paraId="45A694F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1618/SCT-VP ngày 20/6/2023</w:t>
            </w:r>
          </w:p>
        </w:tc>
        <w:tc>
          <w:tcPr>
            <w:tcW w:w="1473" w:type="dxa"/>
            <w:tcBorders>
              <w:top w:val="nil"/>
              <w:left w:val="nil"/>
              <w:bottom w:val="single" w:sz="4" w:space="0" w:color="auto"/>
              <w:right w:val="single" w:sz="4" w:space="0" w:color="auto"/>
            </w:tcBorders>
            <w:shd w:val="clear" w:color="auto" w:fill="auto"/>
            <w:vAlign w:val="center"/>
            <w:hideMark/>
          </w:tcPr>
          <w:p w14:paraId="22AD0A24"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636AD514"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3F65AC29"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3AC49A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53</w:t>
            </w:r>
          </w:p>
        </w:tc>
        <w:tc>
          <w:tcPr>
            <w:tcW w:w="3474" w:type="dxa"/>
            <w:tcBorders>
              <w:top w:val="nil"/>
              <w:left w:val="nil"/>
              <w:bottom w:val="single" w:sz="4" w:space="0" w:color="auto"/>
              <w:right w:val="single" w:sz="4" w:space="0" w:color="auto"/>
            </w:tcBorders>
            <w:shd w:val="clear" w:color="auto" w:fill="auto"/>
            <w:noWrap/>
            <w:vAlign w:val="center"/>
            <w:hideMark/>
          </w:tcPr>
          <w:p w14:paraId="2392B828"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Bến Tre</w:t>
            </w:r>
          </w:p>
        </w:tc>
        <w:tc>
          <w:tcPr>
            <w:tcW w:w="2835" w:type="dxa"/>
            <w:tcBorders>
              <w:top w:val="nil"/>
              <w:left w:val="nil"/>
              <w:bottom w:val="single" w:sz="4" w:space="0" w:color="auto"/>
              <w:right w:val="single" w:sz="4" w:space="0" w:color="auto"/>
            </w:tcBorders>
            <w:shd w:val="clear" w:color="auto" w:fill="auto"/>
            <w:vAlign w:val="center"/>
            <w:hideMark/>
          </w:tcPr>
          <w:p w14:paraId="4EAF8F40"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4017775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5F4A56C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41F06BD5"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1A0A2842"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A8A7C4F"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6DCFAD40"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53366630"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xml:space="preserve">Sở Xây dựng </w:t>
            </w:r>
          </w:p>
        </w:tc>
        <w:tc>
          <w:tcPr>
            <w:tcW w:w="3119" w:type="dxa"/>
            <w:tcBorders>
              <w:top w:val="nil"/>
              <w:left w:val="nil"/>
              <w:bottom w:val="single" w:sz="4" w:space="0" w:color="auto"/>
              <w:right w:val="single" w:sz="4" w:space="0" w:color="auto"/>
            </w:tcBorders>
            <w:shd w:val="clear" w:color="auto" w:fill="auto"/>
            <w:vAlign w:val="center"/>
            <w:hideMark/>
          </w:tcPr>
          <w:p w14:paraId="68FB15AE"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1354/SXD-KT&amp;QLXD ngày 16/6/2023</w:t>
            </w:r>
          </w:p>
        </w:tc>
        <w:tc>
          <w:tcPr>
            <w:tcW w:w="1473" w:type="dxa"/>
            <w:tcBorders>
              <w:top w:val="nil"/>
              <w:left w:val="nil"/>
              <w:bottom w:val="single" w:sz="4" w:space="0" w:color="auto"/>
              <w:right w:val="single" w:sz="4" w:space="0" w:color="auto"/>
            </w:tcBorders>
            <w:shd w:val="clear" w:color="auto" w:fill="auto"/>
            <w:vAlign w:val="center"/>
            <w:hideMark/>
          </w:tcPr>
          <w:p w14:paraId="037B90AD"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3669F5DE"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2E265DAA"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12B720F4"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54</w:t>
            </w:r>
          </w:p>
        </w:tc>
        <w:tc>
          <w:tcPr>
            <w:tcW w:w="3474" w:type="dxa"/>
            <w:tcBorders>
              <w:top w:val="nil"/>
              <w:left w:val="nil"/>
              <w:bottom w:val="single" w:sz="4" w:space="0" w:color="auto"/>
              <w:right w:val="single" w:sz="4" w:space="0" w:color="auto"/>
            </w:tcBorders>
            <w:shd w:val="clear" w:color="auto" w:fill="auto"/>
            <w:noWrap/>
            <w:vAlign w:val="center"/>
            <w:hideMark/>
          </w:tcPr>
          <w:p w14:paraId="1677F43B"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Trà Vinh</w:t>
            </w:r>
          </w:p>
        </w:tc>
        <w:tc>
          <w:tcPr>
            <w:tcW w:w="2835" w:type="dxa"/>
            <w:tcBorders>
              <w:top w:val="nil"/>
              <w:left w:val="nil"/>
              <w:bottom w:val="single" w:sz="4" w:space="0" w:color="auto"/>
              <w:right w:val="single" w:sz="4" w:space="0" w:color="auto"/>
            </w:tcBorders>
            <w:shd w:val="clear" w:color="auto" w:fill="auto"/>
            <w:vAlign w:val="center"/>
            <w:hideMark/>
          </w:tcPr>
          <w:p w14:paraId="12E128C5"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62E5BCEB"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228D7BC8"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28D27D87"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129CCA03"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10E41063"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18556056"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1E5D89D4"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nil"/>
              <w:left w:val="nil"/>
              <w:bottom w:val="single" w:sz="4" w:space="0" w:color="auto"/>
              <w:right w:val="single" w:sz="4" w:space="0" w:color="auto"/>
            </w:tcBorders>
            <w:shd w:val="clear" w:color="auto" w:fill="auto"/>
            <w:vAlign w:val="center"/>
            <w:hideMark/>
          </w:tcPr>
          <w:p w14:paraId="057D418B"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863/SXD-QLXD ngày 20/6/2023</w:t>
            </w:r>
          </w:p>
        </w:tc>
        <w:tc>
          <w:tcPr>
            <w:tcW w:w="1473" w:type="dxa"/>
            <w:tcBorders>
              <w:top w:val="nil"/>
              <w:left w:val="nil"/>
              <w:bottom w:val="single" w:sz="4" w:space="0" w:color="auto"/>
              <w:right w:val="single" w:sz="4" w:space="0" w:color="auto"/>
            </w:tcBorders>
            <w:shd w:val="clear" w:color="auto" w:fill="auto"/>
            <w:vAlign w:val="center"/>
            <w:hideMark/>
          </w:tcPr>
          <w:p w14:paraId="31481577"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356C30E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5B51340D"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3FEA27E"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7AAC879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47DAF1E4"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Công thương tỉnh Trà Vinh</w:t>
            </w:r>
          </w:p>
        </w:tc>
        <w:tc>
          <w:tcPr>
            <w:tcW w:w="3119" w:type="dxa"/>
            <w:tcBorders>
              <w:top w:val="nil"/>
              <w:left w:val="nil"/>
              <w:bottom w:val="single" w:sz="4" w:space="0" w:color="auto"/>
              <w:right w:val="single" w:sz="4" w:space="0" w:color="auto"/>
            </w:tcBorders>
            <w:shd w:val="clear" w:color="auto" w:fill="auto"/>
            <w:vAlign w:val="center"/>
            <w:hideMark/>
          </w:tcPr>
          <w:p w14:paraId="357E94AA"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xml:space="preserve"> 1030/SCT-TTr ngày 16/6/2023</w:t>
            </w:r>
          </w:p>
        </w:tc>
        <w:tc>
          <w:tcPr>
            <w:tcW w:w="1473" w:type="dxa"/>
            <w:tcBorders>
              <w:top w:val="nil"/>
              <w:left w:val="nil"/>
              <w:bottom w:val="single" w:sz="4" w:space="0" w:color="auto"/>
              <w:right w:val="single" w:sz="4" w:space="0" w:color="auto"/>
            </w:tcBorders>
            <w:shd w:val="clear" w:color="auto" w:fill="auto"/>
            <w:vAlign w:val="center"/>
            <w:hideMark/>
          </w:tcPr>
          <w:p w14:paraId="541A199E"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0855B6C4"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4C604338"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5546AF1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55</w:t>
            </w:r>
          </w:p>
        </w:tc>
        <w:tc>
          <w:tcPr>
            <w:tcW w:w="3474" w:type="dxa"/>
            <w:tcBorders>
              <w:top w:val="nil"/>
              <w:left w:val="nil"/>
              <w:bottom w:val="single" w:sz="4" w:space="0" w:color="auto"/>
              <w:right w:val="single" w:sz="4" w:space="0" w:color="auto"/>
            </w:tcBorders>
            <w:shd w:val="clear" w:color="auto" w:fill="auto"/>
            <w:noWrap/>
            <w:vAlign w:val="center"/>
            <w:hideMark/>
          </w:tcPr>
          <w:p w14:paraId="13B6D89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Vĩnh Long</w:t>
            </w:r>
          </w:p>
        </w:tc>
        <w:tc>
          <w:tcPr>
            <w:tcW w:w="2835" w:type="dxa"/>
            <w:tcBorders>
              <w:top w:val="nil"/>
              <w:left w:val="nil"/>
              <w:bottom w:val="single" w:sz="4" w:space="0" w:color="auto"/>
              <w:right w:val="single" w:sz="4" w:space="0" w:color="auto"/>
            </w:tcBorders>
            <w:shd w:val="clear" w:color="auto" w:fill="auto"/>
            <w:vAlign w:val="center"/>
            <w:hideMark/>
          </w:tcPr>
          <w:p w14:paraId="689F381F"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3F38EA5C"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058390E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2359F031"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671D8D14"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3FF96C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1F475B08"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0F7C117C"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Xây dựng</w:t>
            </w:r>
          </w:p>
        </w:tc>
        <w:tc>
          <w:tcPr>
            <w:tcW w:w="3119" w:type="dxa"/>
            <w:tcBorders>
              <w:top w:val="nil"/>
              <w:left w:val="nil"/>
              <w:bottom w:val="single" w:sz="4" w:space="0" w:color="auto"/>
              <w:right w:val="single" w:sz="4" w:space="0" w:color="auto"/>
            </w:tcBorders>
            <w:shd w:val="clear" w:color="auto" w:fill="auto"/>
            <w:vAlign w:val="center"/>
            <w:hideMark/>
          </w:tcPr>
          <w:p w14:paraId="25B771C7"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1216/SXD-QLXD ngày 15/6/2023</w:t>
            </w:r>
          </w:p>
        </w:tc>
        <w:tc>
          <w:tcPr>
            <w:tcW w:w="1473" w:type="dxa"/>
            <w:tcBorders>
              <w:top w:val="nil"/>
              <w:left w:val="nil"/>
              <w:bottom w:val="single" w:sz="4" w:space="0" w:color="auto"/>
              <w:right w:val="single" w:sz="4" w:space="0" w:color="auto"/>
            </w:tcBorders>
            <w:shd w:val="clear" w:color="auto" w:fill="auto"/>
            <w:vAlign w:val="center"/>
            <w:hideMark/>
          </w:tcPr>
          <w:p w14:paraId="0994ADD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27DD128E"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62F94E7D"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73BA1AA5"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56</w:t>
            </w:r>
          </w:p>
        </w:tc>
        <w:tc>
          <w:tcPr>
            <w:tcW w:w="3474" w:type="dxa"/>
            <w:tcBorders>
              <w:top w:val="nil"/>
              <w:left w:val="nil"/>
              <w:bottom w:val="single" w:sz="4" w:space="0" w:color="auto"/>
              <w:right w:val="single" w:sz="4" w:space="0" w:color="auto"/>
            </w:tcBorders>
            <w:shd w:val="clear" w:color="auto" w:fill="auto"/>
            <w:noWrap/>
            <w:vAlign w:val="center"/>
            <w:hideMark/>
          </w:tcPr>
          <w:p w14:paraId="459D18BD"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Đồng Tháp</w:t>
            </w:r>
          </w:p>
        </w:tc>
        <w:tc>
          <w:tcPr>
            <w:tcW w:w="2835" w:type="dxa"/>
            <w:tcBorders>
              <w:top w:val="nil"/>
              <w:left w:val="nil"/>
              <w:bottom w:val="single" w:sz="4" w:space="0" w:color="auto"/>
              <w:right w:val="single" w:sz="4" w:space="0" w:color="auto"/>
            </w:tcBorders>
            <w:shd w:val="clear" w:color="auto" w:fill="auto"/>
            <w:vAlign w:val="center"/>
            <w:hideMark/>
          </w:tcPr>
          <w:p w14:paraId="36CADA9C"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1F31653F"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4505DBCE"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0CCE5757"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4BF7180E"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4FFDC"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8445C"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3420F"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Xây dựng tỉnh Đồng Tháp</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09FB9C"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1315/SXD-KT&amp;VLXD ngày 09/06/2023</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6786D"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6AA1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0C87B0FD"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2AEAB"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3D14E"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11687D"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Nông nghiệp và Phát triển nông thôn</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E2645D"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2359/SNN-TL ngày 26/6/2023</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3145A3"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94FCF"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6E6A3777"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D85E5"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57</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52266D92"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An Giang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2746498A"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4E800242"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14:paraId="1FE370A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73646B03"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32BE1A85"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EC74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053DA"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D9050"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Giao thông vận tải tỉnh An Giang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616CB"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1280/SGTVT-QLCL CTGT ngày 15/6/2023</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53965"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7B4C1"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59DEC443"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C21F4"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lastRenderedPageBreak/>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F6BF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E239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Công thương tỉnh An Giang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86CE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970/SCT-QLNL ngày 19/6/2023</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6252B"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CC141"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7B5D2179"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C1C8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F26E2"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037CA5"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NN&amp;PTNT tỉnh An Giang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D1D04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1293/SNNPTNT-QLXDCT ngày 14/6/2023</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2F59CD"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9507E9"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568637DE"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A292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58</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8885D"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Kiên Giang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44C87"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88A5E"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1223E"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BAC84"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5047C431"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A197C"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6250A215"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4A66D92B"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Giao thông vận tải</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66A622C8"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821/SGTVT-KCHT&amp;CLCT ngày 14/6/2023</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14:paraId="0E913C89"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74CBFA21"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0F34D352"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6C3E5D8C"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59</w:t>
            </w:r>
          </w:p>
        </w:tc>
        <w:tc>
          <w:tcPr>
            <w:tcW w:w="3474" w:type="dxa"/>
            <w:tcBorders>
              <w:top w:val="nil"/>
              <w:left w:val="nil"/>
              <w:bottom w:val="single" w:sz="4" w:space="0" w:color="auto"/>
              <w:right w:val="single" w:sz="4" w:space="0" w:color="auto"/>
            </w:tcBorders>
            <w:shd w:val="clear" w:color="auto" w:fill="auto"/>
            <w:noWrap/>
            <w:vAlign w:val="center"/>
            <w:hideMark/>
          </w:tcPr>
          <w:p w14:paraId="2F97A438"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Cần Thơ</w:t>
            </w:r>
          </w:p>
        </w:tc>
        <w:tc>
          <w:tcPr>
            <w:tcW w:w="2835" w:type="dxa"/>
            <w:tcBorders>
              <w:top w:val="nil"/>
              <w:left w:val="nil"/>
              <w:bottom w:val="single" w:sz="4" w:space="0" w:color="auto"/>
              <w:right w:val="single" w:sz="4" w:space="0" w:color="auto"/>
            </w:tcBorders>
            <w:shd w:val="clear" w:color="auto" w:fill="auto"/>
            <w:vAlign w:val="center"/>
            <w:hideMark/>
          </w:tcPr>
          <w:p w14:paraId="6783C298"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44CD41A5"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115C3D85"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1AB0E458"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724786AB"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789BB1F9"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08079EB6"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27606C55"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Xây dựng thành phố Cần Thơ</w:t>
            </w:r>
          </w:p>
        </w:tc>
        <w:tc>
          <w:tcPr>
            <w:tcW w:w="3119" w:type="dxa"/>
            <w:tcBorders>
              <w:top w:val="nil"/>
              <w:left w:val="nil"/>
              <w:bottom w:val="single" w:sz="4" w:space="0" w:color="auto"/>
              <w:right w:val="single" w:sz="4" w:space="0" w:color="auto"/>
            </w:tcBorders>
            <w:shd w:val="clear" w:color="auto" w:fill="auto"/>
            <w:vAlign w:val="center"/>
            <w:hideMark/>
          </w:tcPr>
          <w:p w14:paraId="3928C5E8"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1833/SXD-QLXD ngày 19/6/2023</w:t>
            </w:r>
          </w:p>
        </w:tc>
        <w:tc>
          <w:tcPr>
            <w:tcW w:w="1473" w:type="dxa"/>
            <w:tcBorders>
              <w:top w:val="nil"/>
              <w:left w:val="nil"/>
              <w:bottom w:val="single" w:sz="4" w:space="0" w:color="auto"/>
              <w:right w:val="single" w:sz="4" w:space="0" w:color="auto"/>
            </w:tcBorders>
            <w:shd w:val="clear" w:color="auto" w:fill="auto"/>
            <w:vAlign w:val="center"/>
            <w:hideMark/>
          </w:tcPr>
          <w:p w14:paraId="6C3D24A1"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vAlign w:val="center"/>
            <w:hideMark/>
          </w:tcPr>
          <w:p w14:paraId="00B31C0B"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27FD85B2"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D06429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60</w:t>
            </w:r>
          </w:p>
        </w:tc>
        <w:tc>
          <w:tcPr>
            <w:tcW w:w="3474" w:type="dxa"/>
            <w:tcBorders>
              <w:top w:val="nil"/>
              <w:left w:val="nil"/>
              <w:bottom w:val="single" w:sz="4" w:space="0" w:color="auto"/>
              <w:right w:val="single" w:sz="4" w:space="0" w:color="auto"/>
            </w:tcBorders>
            <w:shd w:val="clear" w:color="auto" w:fill="auto"/>
            <w:noWrap/>
            <w:vAlign w:val="center"/>
            <w:hideMark/>
          </w:tcPr>
          <w:p w14:paraId="343457AB"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Hậu Giang</w:t>
            </w:r>
          </w:p>
        </w:tc>
        <w:tc>
          <w:tcPr>
            <w:tcW w:w="2835" w:type="dxa"/>
            <w:tcBorders>
              <w:top w:val="nil"/>
              <w:left w:val="nil"/>
              <w:bottom w:val="single" w:sz="4" w:space="0" w:color="auto"/>
              <w:right w:val="single" w:sz="4" w:space="0" w:color="auto"/>
            </w:tcBorders>
            <w:shd w:val="clear" w:color="auto" w:fill="auto"/>
            <w:vAlign w:val="center"/>
            <w:hideMark/>
          </w:tcPr>
          <w:p w14:paraId="57140E4A"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37751E8D"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2321CFC1"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632BF25B"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7C320B72"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3FEC213"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1F682686"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799AB16D"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Xây dựng tỉnh Hậu Giang</w:t>
            </w:r>
          </w:p>
        </w:tc>
        <w:tc>
          <w:tcPr>
            <w:tcW w:w="3119" w:type="dxa"/>
            <w:tcBorders>
              <w:top w:val="nil"/>
              <w:left w:val="nil"/>
              <w:bottom w:val="single" w:sz="4" w:space="0" w:color="auto"/>
              <w:right w:val="single" w:sz="4" w:space="0" w:color="auto"/>
            </w:tcBorders>
            <w:shd w:val="clear" w:color="auto" w:fill="auto"/>
            <w:vAlign w:val="bottom"/>
            <w:hideMark/>
          </w:tcPr>
          <w:p w14:paraId="3E959F2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970/SXD-QLXD ngày 09/06/2023</w:t>
            </w:r>
          </w:p>
        </w:tc>
        <w:tc>
          <w:tcPr>
            <w:tcW w:w="1473" w:type="dxa"/>
            <w:tcBorders>
              <w:top w:val="nil"/>
              <w:left w:val="nil"/>
              <w:bottom w:val="single" w:sz="4" w:space="0" w:color="auto"/>
              <w:right w:val="single" w:sz="4" w:space="0" w:color="auto"/>
            </w:tcBorders>
            <w:shd w:val="clear" w:color="auto" w:fill="auto"/>
            <w:noWrap/>
            <w:vAlign w:val="bottom"/>
            <w:hideMark/>
          </w:tcPr>
          <w:p w14:paraId="0D068AA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noWrap/>
            <w:vAlign w:val="bottom"/>
            <w:hideMark/>
          </w:tcPr>
          <w:p w14:paraId="4F0133EE"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0D273792"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6EE1A63"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1777191D"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4F0B3C82"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GTVT tỉnh Hậu Giang</w:t>
            </w:r>
          </w:p>
        </w:tc>
        <w:tc>
          <w:tcPr>
            <w:tcW w:w="3119" w:type="dxa"/>
            <w:tcBorders>
              <w:top w:val="nil"/>
              <w:left w:val="nil"/>
              <w:bottom w:val="single" w:sz="4" w:space="0" w:color="auto"/>
              <w:right w:val="single" w:sz="4" w:space="0" w:color="auto"/>
            </w:tcBorders>
            <w:shd w:val="clear" w:color="auto" w:fill="auto"/>
            <w:vAlign w:val="bottom"/>
            <w:hideMark/>
          </w:tcPr>
          <w:p w14:paraId="7D1D324C"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951/SGTVT-KHKT ngày 09/06/2023</w:t>
            </w:r>
          </w:p>
        </w:tc>
        <w:tc>
          <w:tcPr>
            <w:tcW w:w="1473" w:type="dxa"/>
            <w:tcBorders>
              <w:top w:val="nil"/>
              <w:left w:val="nil"/>
              <w:bottom w:val="single" w:sz="4" w:space="0" w:color="auto"/>
              <w:right w:val="single" w:sz="4" w:space="0" w:color="auto"/>
            </w:tcBorders>
            <w:shd w:val="clear" w:color="auto" w:fill="auto"/>
            <w:noWrap/>
            <w:vAlign w:val="bottom"/>
            <w:hideMark/>
          </w:tcPr>
          <w:p w14:paraId="641F7D1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noWrap/>
            <w:vAlign w:val="bottom"/>
            <w:hideMark/>
          </w:tcPr>
          <w:p w14:paraId="270F3313"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587F456C"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48BA37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6C0A2A3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5D02B66E"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NN&amp;PTNT tỉnh Hậu Giang</w:t>
            </w:r>
          </w:p>
        </w:tc>
        <w:tc>
          <w:tcPr>
            <w:tcW w:w="3119" w:type="dxa"/>
            <w:tcBorders>
              <w:top w:val="nil"/>
              <w:left w:val="nil"/>
              <w:bottom w:val="single" w:sz="4" w:space="0" w:color="auto"/>
              <w:right w:val="single" w:sz="4" w:space="0" w:color="auto"/>
            </w:tcBorders>
            <w:shd w:val="clear" w:color="auto" w:fill="auto"/>
            <w:vAlign w:val="bottom"/>
            <w:hideMark/>
          </w:tcPr>
          <w:p w14:paraId="4C1D7F30"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953/SNNPTNT-KHNV ngàu 08/06/2023</w:t>
            </w:r>
          </w:p>
        </w:tc>
        <w:tc>
          <w:tcPr>
            <w:tcW w:w="1473" w:type="dxa"/>
            <w:tcBorders>
              <w:top w:val="nil"/>
              <w:left w:val="nil"/>
              <w:bottom w:val="single" w:sz="4" w:space="0" w:color="auto"/>
              <w:right w:val="single" w:sz="4" w:space="0" w:color="auto"/>
            </w:tcBorders>
            <w:shd w:val="clear" w:color="auto" w:fill="auto"/>
            <w:noWrap/>
            <w:vAlign w:val="bottom"/>
            <w:hideMark/>
          </w:tcPr>
          <w:p w14:paraId="22A53D7D"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nil"/>
              <w:left w:val="nil"/>
              <w:bottom w:val="single" w:sz="4" w:space="0" w:color="auto"/>
              <w:right w:val="single" w:sz="4" w:space="0" w:color="auto"/>
            </w:tcBorders>
            <w:shd w:val="clear" w:color="auto" w:fill="auto"/>
            <w:noWrap/>
            <w:vAlign w:val="bottom"/>
            <w:hideMark/>
          </w:tcPr>
          <w:p w14:paraId="3834B13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1CDB19BA"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597342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61</w:t>
            </w:r>
          </w:p>
        </w:tc>
        <w:tc>
          <w:tcPr>
            <w:tcW w:w="3474" w:type="dxa"/>
            <w:tcBorders>
              <w:top w:val="nil"/>
              <w:left w:val="nil"/>
              <w:bottom w:val="single" w:sz="4" w:space="0" w:color="auto"/>
              <w:right w:val="single" w:sz="4" w:space="0" w:color="auto"/>
            </w:tcBorders>
            <w:shd w:val="clear" w:color="auto" w:fill="auto"/>
            <w:noWrap/>
            <w:vAlign w:val="center"/>
            <w:hideMark/>
          </w:tcPr>
          <w:p w14:paraId="34B86F92"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Sóc Trăng</w:t>
            </w:r>
          </w:p>
        </w:tc>
        <w:tc>
          <w:tcPr>
            <w:tcW w:w="2835" w:type="dxa"/>
            <w:tcBorders>
              <w:top w:val="nil"/>
              <w:left w:val="nil"/>
              <w:bottom w:val="single" w:sz="4" w:space="0" w:color="auto"/>
              <w:right w:val="single" w:sz="4" w:space="0" w:color="auto"/>
            </w:tcBorders>
            <w:shd w:val="clear" w:color="auto" w:fill="auto"/>
            <w:vAlign w:val="center"/>
            <w:hideMark/>
          </w:tcPr>
          <w:p w14:paraId="229CFEBF"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7BE59C88"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32B3019F"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1852001D"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51DE875C"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1C76A919"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0F41E43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vAlign w:val="center"/>
            <w:hideMark/>
          </w:tcPr>
          <w:p w14:paraId="6DDD24C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UBND tỉnh</w:t>
            </w:r>
          </w:p>
        </w:tc>
        <w:tc>
          <w:tcPr>
            <w:tcW w:w="3119" w:type="dxa"/>
            <w:tcBorders>
              <w:top w:val="nil"/>
              <w:left w:val="nil"/>
              <w:bottom w:val="single" w:sz="4" w:space="0" w:color="auto"/>
              <w:right w:val="single" w:sz="4" w:space="0" w:color="auto"/>
            </w:tcBorders>
            <w:shd w:val="clear" w:color="auto" w:fill="auto"/>
            <w:vAlign w:val="center"/>
            <w:hideMark/>
          </w:tcPr>
          <w:p w14:paraId="57D846AC"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1538/UBND-XD ngày 20/6/2023</w:t>
            </w:r>
          </w:p>
        </w:tc>
        <w:tc>
          <w:tcPr>
            <w:tcW w:w="1473" w:type="dxa"/>
            <w:tcBorders>
              <w:top w:val="nil"/>
              <w:left w:val="nil"/>
              <w:bottom w:val="single" w:sz="4" w:space="0" w:color="auto"/>
              <w:right w:val="single" w:sz="4" w:space="0" w:color="auto"/>
            </w:tcBorders>
            <w:shd w:val="clear" w:color="auto" w:fill="auto"/>
            <w:vAlign w:val="center"/>
            <w:hideMark/>
          </w:tcPr>
          <w:p w14:paraId="1F1C1BD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1463C08C"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02F5CAAC"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60FBBFB8"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62</w:t>
            </w:r>
          </w:p>
        </w:tc>
        <w:tc>
          <w:tcPr>
            <w:tcW w:w="3474" w:type="dxa"/>
            <w:tcBorders>
              <w:top w:val="nil"/>
              <w:left w:val="nil"/>
              <w:bottom w:val="single" w:sz="4" w:space="0" w:color="auto"/>
              <w:right w:val="single" w:sz="4" w:space="0" w:color="auto"/>
            </w:tcBorders>
            <w:shd w:val="clear" w:color="auto" w:fill="auto"/>
            <w:noWrap/>
            <w:vAlign w:val="center"/>
            <w:hideMark/>
          </w:tcPr>
          <w:p w14:paraId="34F6D3E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Bạc Liêu</w:t>
            </w:r>
          </w:p>
        </w:tc>
        <w:tc>
          <w:tcPr>
            <w:tcW w:w="2835" w:type="dxa"/>
            <w:tcBorders>
              <w:top w:val="nil"/>
              <w:left w:val="nil"/>
              <w:bottom w:val="single" w:sz="4" w:space="0" w:color="auto"/>
              <w:right w:val="single" w:sz="4" w:space="0" w:color="auto"/>
            </w:tcBorders>
            <w:shd w:val="clear" w:color="auto" w:fill="auto"/>
            <w:vAlign w:val="center"/>
            <w:hideMark/>
          </w:tcPr>
          <w:p w14:paraId="7C2B3700"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20E9FA28"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4B2E8D73"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53F5421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1769B79F"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2A6CD93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2CD4E2D4"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7E0EA81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Sở Xây dựng tỉnh Bạc Liêu</w:t>
            </w:r>
          </w:p>
        </w:tc>
        <w:tc>
          <w:tcPr>
            <w:tcW w:w="3119" w:type="dxa"/>
            <w:tcBorders>
              <w:top w:val="nil"/>
              <w:left w:val="nil"/>
              <w:bottom w:val="single" w:sz="4" w:space="0" w:color="auto"/>
              <w:right w:val="single" w:sz="4" w:space="0" w:color="auto"/>
            </w:tcBorders>
            <w:shd w:val="clear" w:color="auto" w:fill="auto"/>
            <w:vAlign w:val="bottom"/>
            <w:hideMark/>
          </w:tcPr>
          <w:p w14:paraId="13529834"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781/SXD-QLXD ngày 07/06/2023</w:t>
            </w:r>
          </w:p>
        </w:tc>
        <w:tc>
          <w:tcPr>
            <w:tcW w:w="1473" w:type="dxa"/>
            <w:tcBorders>
              <w:top w:val="nil"/>
              <w:left w:val="nil"/>
              <w:bottom w:val="single" w:sz="4" w:space="0" w:color="auto"/>
              <w:right w:val="single" w:sz="4" w:space="0" w:color="auto"/>
            </w:tcBorders>
            <w:shd w:val="clear" w:color="auto" w:fill="auto"/>
            <w:noWrap/>
            <w:vAlign w:val="bottom"/>
            <w:hideMark/>
          </w:tcPr>
          <w:p w14:paraId="62A5B87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noWrap/>
            <w:vAlign w:val="bottom"/>
            <w:hideMark/>
          </w:tcPr>
          <w:p w14:paraId="0AA28234"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33E48DE3"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DB6011D"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nil"/>
              <w:left w:val="nil"/>
              <w:bottom w:val="single" w:sz="4" w:space="0" w:color="auto"/>
              <w:right w:val="single" w:sz="4" w:space="0" w:color="auto"/>
            </w:tcBorders>
            <w:shd w:val="clear" w:color="auto" w:fill="auto"/>
            <w:noWrap/>
            <w:vAlign w:val="center"/>
            <w:hideMark/>
          </w:tcPr>
          <w:p w14:paraId="5A5591C5"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nil"/>
              <w:left w:val="nil"/>
              <w:bottom w:val="single" w:sz="4" w:space="0" w:color="auto"/>
              <w:right w:val="single" w:sz="4" w:space="0" w:color="auto"/>
            </w:tcBorders>
            <w:shd w:val="clear" w:color="auto" w:fill="auto"/>
            <w:noWrap/>
            <w:vAlign w:val="bottom"/>
            <w:hideMark/>
          </w:tcPr>
          <w:p w14:paraId="1FC62369"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xml:space="preserve">Sở NN&amp;PTNT </w:t>
            </w:r>
          </w:p>
        </w:tc>
        <w:tc>
          <w:tcPr>
            <w:tcW w:w="3119" w:type="dxa"/>
            <w:tcBorders>
              <w:top w:val="nil"/>
              <w:left w:val="nil"/>
              <w:bottom w:val="single" w:sz="4" w:space="0" w:color="auto"/>
              <w:right w:val="single" w:sz="4" w:space="0" w:color="auto"/>
            </w:tcBorders>
            <w:shd w:val="clear" w:color="auto" w:fill="auto"/>
            <w:vAlign w:val="bottom"/>
            <w:hideMark/>
          </w:tcPr>
          <w:p w14:paraId="0F493BC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910/SNN-XDCT ngày 20/6/2023</w:t>
            </w:r>
          </w:p>
        </w:tc>
        <w:tc>
          <w:tcPr>
            <w:tcW w:w="1473" w:type="dxa"/>
            <w:tcBorders>
              <w:top w:val="nil"/>
              <w:left w:val="nil"/>
              <w:bottom w:val="single" w:sz="4" w:space="0" w:color="auto"/>
              <w:right w:val="single" w:sz="4" w:space="0" w:color="auto"/>
            </w:tcBorders>
            <w:shd w:val="clear" w:color="auto" w:fill="auto"/>
            <w:noWrap/>
            <w:vAlign w:val="bottom"/>
            <w:hideMark/>
          </w:tcPr>
          <w:p w14:paraId="07860EF8"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noWrap/>
            <w:vAlign w:val="bottom"/>
            <w:hideMark/>
          </w:tcPr>
          <w:p w14:paraId="3CF8E7E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33D1EE91"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40D9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63</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92DD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Cà Mau</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FA954"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FE5C4"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E598F"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E961F"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3C63EB75"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9F936" w14:textId="77777777" w:rsidR="0055072D" w:rsidRPr="00427B7C" w:rsidRDefault="0055072D" w:rsidP="0055072D">
            <w:pPr>
              <w:spacing w:after="0" w:line="240" w:lineRule="auto"/>
              <w:jc w:val="center"/>
              <w:rPr>
                <w:rFonts w:eastAsia="Times New Roman" w:cs="Times New Roman"/>
                <w:b/>
                <w:bCs/>
                <w:color w:val="000000"/>
                <w:sz w:val="22"/>
              </w:rPr>
            </w:pPr>
            <w:r w:rsidRPr="00427B7C">
              <w:rPr>
                <w:rFonts w:eastAsia="Times New Roman" w:cs="Times New Roman"/>
                <w:b/>
                <w:bCs/>
                <w:color w:val="000000"/>
                <w:sz w:val="22"/>
              </w:rPr>
              <w:t>VI</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A3980" w14:textId="77777777" w:rsidR="0055072D" w:rsidRPr="00427B7C" w:rsidRDefault="0055072D" w:rsidP="0055072D">
            <w:pPr>
              <w:spacing w:after="0" w:line="240" w:lineRule="auto"/>
              <w:rPr>
                <w:rFonts w:eastAsia="Times New Roman" w:cs="Times New Roman"/>
                <w:b/>
                <w:bCs/>
                <w:color w:val="000000"/>
                <w:sz w:val="22"/>
              </w:rPr>
            </w:pPr>
            <w:r w:rsidRPr="00427B7C">
              <w:rPr>
                <w:rFonts w:eastAsia="Times New Roman" w:cs="Times New Roman"/>
                <w:b/>
                <w:bCs/>
                <w:color w:val="000000"/>
                <w:sz w:val="22"/>
              </w:rPr>
              <w:t>MTTQVN, VCCI và các Hiệp hội</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CB5C6"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63158"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FAA3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241D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23BFF0D4"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CBCFF"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1</w:t>
            </w:r>
          </w:p>
        </w:tc>
        <w:tc>
          <w:tcPr>
            <w:tcW w:w="3474" w:type="dxa"/>
            <w:tcBorders>
              <w:top w:val="single" w:sz="4" w:space="0" w:color="auto"/>
              <w:left w:val="nil"/>
              <w:bottom w:val="single" w:sz="4" w:space="0" w:color="auto"/>
              <w:right w:val="single" w:sz="4" w:space="0" w:color="auto"/>
            </w:tcBorders>
            <w:shd w:val="clear" w:color="auto" w:fill="auto"/>
            <w:noWrap/>
            <w:vAlign w:val="center"/>
            <w:hideMark/>
          </w:tcPr>
          <w:p w14:paraId="7AFB662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MTTQVN</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198A5550"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6AF796A2"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6660/MTTW-BTT ngày 18/7/2023</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14:paraId="375AA403"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2B52D4F1"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68EDBAA7"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1586AF3D"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2</w:t>
            </w:r>
          </w:p>
        </w:tc>
        <w:tc>
          <w:tcPr>
            <w:tcW w:w="3474" w:type="dxa"/>
            <w:tcBorders>
              <w:top w:val="nil"/>
              <w:left w:val="nil"/>
              <w:bottom w:val="single" w:sz="4" w:space="0" w:color="auto"/>
              <w:right w:val="single" w:sz="4" w:space="0" w:color="auto"/>
            </w:tcBorders>
            <w:shd w:val="clear" w:color="auto" w:fill="auto"/>
            <w:noWrap/>
            <w:vAlign w:val="center"/>
            <w:hideMark/>
          </w:tcPr>
          <w:p w14:paraId="6AFD6FCE"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VCCI</w:t>
            </w:r>
          </w:p>
        </w:tc>
        <w:tc>
          <w:tcPr>
            <w:tcW w:w="2835" w:type="dxa"/>
            <w:tcBorders>
              <w:top w:val="nil"/>
              <w:left w:val="nil"/>
              <w:bottom w:val="single" w:sz="4" w:space="0" w:color="auto"/>
              <w:right w:val="single" w:sz="4" w:space="0" w:color="auto"/>
            </w:tcBorders>
            <w:shd w:val="clear" w:color="auto" w:fill="auto"/>
            <w:vAlign w:val="center"/>
            <w:hideMark/>
          </w:tcPr>
          <w:p w14:paraId="17B717F7"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661F2862"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1306/LĐTM-PC ngày 19/7/2023</w:t>
            </w:r>
          </w:p>
        </w:tc>
        <w:tc>
          <w:tcPr>
            <w:tcW w:w="1473" w:type="dxa"/>
            <w:tcBorders>
              <w:top w:val="nil"/>
              <w:left w:val="nil"/>
              <w:bottom w:val="single" w:sz="4" w:space="0" w:color="auto"/>
              <w:right w:val="single" w:sz="4" w:space="0" w:color="auto"/>
            </w:tcBorders>
            <w:shd w:val="clear" w:color="auto" w:fill="auto"/>
            <w:vAlign w:val="center"/>
            <w:hideMark/>
          </w:tcPr>
          <w:p w14:paraId="545D26A5"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14A0692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380529A5"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031E843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3</w:t>
            </w:r>
          </w:p>
        </w:tc>
        <w:tc>
          <w:tcPr>
            <w:tcW w:w="3474" w:type="dxa"/>
            <w:tcBorders>
              <w:top w:val="nil"/>
              <w:left w:val="nil"/>
              <w:bottom w:val="single" w:sz="4" w:space="0" w:color="auto"/>
              <w:right w:val="single" w:sz="4" w:space="0" w:color="auto"/>
            </w:tcBorders>
            <w:shd w:val="clear" w:color="auto" w:fill="auto"/>
            <w:noWrap/>
            <w:vAlign w:val="center"/>
            <w:hideMark/>
          </w:tcPr>
          <w:p w14:paraId="44C2186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Tổng hội XDVN</w:t>
            </w:r>
          </w:p>
        </w:tc>
        <w:tc>
          <w:tcPr>
            <w:tcW w:w="2835" w:type="dxa"/>
            <w:tcBorders>
              <w:top w:val="nil"/>
              <w:left w:val="nil"/>
              <w:bottom w:val="single" w:sz="4" w:space="0" w:color="auto"/>
              <w:right w:val="single" w:sz="4" w:space="0" w:color="auto"/>
            </w:tcBorders>
            <w:shd w:val="clear" w:color="auto" w:fill="auto"/>
            <w:vAlign w:val="center"/>
            <w:hideMark/>
          </w:tcPr>
          <w:p w14:paraId="652E0D24"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32BB0EFF"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4D3B1C3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6FB619B5"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7EF6211D" w14:textId="77777777" w:rsidTr="000737C7">
        <w:trPr>
          <w:trHeight w:val="6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391B6034"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4</w:t>
            </w:r>
          </w:p>
        </w:tc>
        <w:tc>
          <w:tcPr>
            <w:tcW w:w="3474" w:type="dxa"/>
            <w:tcBorders>
              <w:top w:val="nil"/>
              <w:left w:val="nil"/>
              <w:bottom w:val="single" w:sz="4" w:space="0" w:color="auto"/>
              <w:right w:val="single" w:sz="4" w:space="0" w:color="auto"/>
            </w:tcBorders>
            <w:shd w:val="clear" w:color="auto" w:fill="auto"/>
            <w:vAlign w:val="center"/>
            <w:hideMark/>
          </w:tcPr>
          <w:p w14:paraId="6A468CBF"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Hiệp hội Tư vấn xây dựng Việt Nam</w:t>
            </w:r>
          </w:p>
        </w:tc>
        <w:tc>
          <w:tcPr>
            <w:tcW w:w="2835" w:type="dxa"/>
            <w:tcBorders>
              <w:top w:val="nil"/>
              <w:left w:val="nil"/>
              <w:bottom w:val="single" w:sz="4" w:space="0" w:color="auto"/>
              <w:right w:val="single" w:sz="4" w:space="0" w:color="auto"/>
            </w:tcBorders>
            <w:shd w:val="clear" w:color="auto" w:fill="auto"/>
            <w:vAlign w:val="center"/>
            <w:hideMark/>
          </w:tcPr>
          <w:p w14:paraId="2F925DC5"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1D241500"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45/2023/CV-VECAS ngày 19/6/2023</w:t>
            </w:r>
          </w:p>
        </w:tc>
        <w:tc>
          <w:tcPr>
            <w:tcW w:w="1473" w:type="dxa"/>
            <w:tcBorders>
              <w:top w:val="nil"/>
              <w:left w:val="nil"/>
              <w:bottom w:val="single" w:sz="4" w:space="0" w:color="auto"/>
              <w:right w:val="single" w:sz="4" w:space="0" w:color="auto"/>
            </w:tcBorders>
            <w:shd w:val="clear" w:color="auto" w:fill="auto"/>
            <w:vAlign w:val="center"/>
            <w:hideMark/>
          </w:tcPr>
          <w:p w14:paraId="0C4670F4"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0567ECDA"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4F9F88E7" w14:textId="77777777" w:rsidTr="000737C7">
        <w:trPr>
          <w:trHeight w:val="30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14:paraId="43613F09" w14:textId="77777777" w:rsidR="0055072D" w:rsidRPr="00427B7C" w:rsidRDefault="0055072D" w:rsidP="0055072D">
            <w:pPr>
              <w:spacing w:after="0" w:line="240" w:lineRule="auto"/>
              <w:jc w:val="center"/>
              <w:rPr>
                <w:rFonts w:eastAsia="Times New Roman" w:cs="Times New Roman"/>
                <w:b/>
                <w:bCs/>
                <w:color w:val="000000"/>
                <w:sz w:val="22"/>
              </w:rPr>
            </w:pPr>
            <w:r w:rsidRPr="00427B7C">
              <w:rPr>
                <w:rFonts w:eastAsia="Times New Roman" w:cs="Times New Roman"/>
                <w:b/>
                <w:bCs/>
                <w:color w:val="000000"/>
                <w:sz w:val="22"/>
              </w:rPr>
              <w:t>V</w:t>
            </w:r>
          </w:p>
        </w:tc>
        <w:tc>
          <w:tcPr>
            <w:tcW w:w="3474" w:type="dxa"/>
            <w:tcBorders>
              <w:top w:val="nil"/>
              <w:left w:val="nil"/>
              <w:bottom w:val="single" w:sz="4" w:space="0" w:color="auto"/>
              <w:right w:val="single" w:sz="4" w:space="0" w:color="auto"/>
            </w:tcBorders>
            <w:shd w:val="clear" w:color="auto" w:fill="auto"/>
            <w:noWrap/>
            <w:vAlign w:val="center"/>
            <w:hideMark/>
          </w:tcPr>
          <w:p w14:paraId="04BC0C86" w14:textId="77777777" w:rsidR="0055072D" w:rsidRPr="00427B7C" w:rsidRDefault="0055072D" w:rsidP="0055072D">
            <w:pPr>
              <w:spacing w:after="0" w:line="240" w:lineRule="auto"/>
              <w:rPr>
                <w:rFonts w:eastAsia="Times New Roman" w:cs="Times New Roman"/>
                <w:b/>
                <w:bCs/>
                <w:color w:val="000000"/>
                <w:sz w:val="22"/>
              </w:rPr>
            </w:pPr>
            <w:r w:rsidRPr="00427B7C">
              <w:rPr>
                <w:rFonts w:eastAsia="Times New Roman" w:cs="Times New Roman"/>
                <w:b/>
                <w:bCs/>
                <w:color w:val="000000"/>
                <w:sz w:val="22"/>
              </w:rPr>
              <w:t>Doanh nghiệp</w:t>
            </w:r>
          </w:p>
        </w:tc>
        <w:tc>
          <w:tcPr>
            <w:tcW w:w="2835" w:type="dxa"/>
            <w:tcBorders>
              <w:top w:val="nil"/>
              <w:left w:val="nil"/>
              <w:bottom w:val="single" w:sz="4" w:space="0" w:color="auto"/>
              <w:right w:val="single" w:sz="4" w:space="0" w:color="auto"/>
            </w:tcBorders>
            <w:shd w:val="clear" w:color="auto" w:fill="auto"/>
            <w:vAlign w:val="center"/>
            <w:hideMark/>
          </w:tcPr>
          <w:p w14:paraId="3D391266"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nil"/>
              <w:left w:val="nil"/>
              <w:bottom w:val="single" w:sz="4" w:space="0" w:color="auto"/>
              <w:right w:val="single" w:sz="4" w:space="0" w:color="auto"/>
            </w:tcBorders>
            <w:shd w:val="clear" w:color="auto" w:fill="auto"/>
            <w:vAlign w:val="center"/>
            <w:hideMark/>
          </w:tcPr>
          <w:p w14:paraId="5183A2DA"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nil"/>
              <w:left w:val="nil"/>
              <w:bottom w:val="single" w:sz="4" w:space="0" w:color="auto"/>
              <w:right w:val="single" w:sz="4" w:space="0" w:color="auto"/>
            </w:tcBorders>
            <w:shd w:val="clear" w:color="auto" w:fill="auto"/>
            <w:vAlign w:val="center"/>
            <w:hideMark/>
          </w:tcPr>
          <w:p w14:paraId="420B7031"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nil"/>
              <w:left w:val="nil"/>
              <w:bottom w:val="single" w:sz="4" w:space="0" w:color="auto"/>
              <w:right w:val="single" w:sz="4" w:space="0" w:color="auto"/>
            </w:tcBorders>
            <w:shd w:val="clear" w:color="auto" w:fill="auto"/>
            <w:vAlign w:val="center"/>
            <w:hideMark/>
          </w:tcPr>
          <w:p w14:paraId="4BDBF053"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210165A2"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3DD36"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A2B8C" w14:textId="77777777" w:rsidR="0055072D" w:rsidRPr="00427B7C" w:rsidRDefault="0055072D" w:rsidP="0055072D">
            <w:pPr>
              <w:spacing w:after="0" w:line="240" w:lineRule="auto"/>
              <w:rPr>
                <w:rFonts w:eastAsia="Times New Roman" w:cs="Times New Roman"/>
                <w:b/>
                <w:bCs/>
                <w:color w:val="000000"/>
                <w:sz w:val="22"/>
              </w:rPr>
            </w:pPr>
            <w:r w:rsidRPr="00427B7C">
              <w:rPr>
                <w:rFonts w:eastAsia="Times New Roman" w:cs="Times New Roman"/>
                <w:b/>
                <w:bCs/>
                <w:color w:val="000000"/>
                <w:sz w:val="22"/>
              </w:rPr>
              <w:t>CDC</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565EA"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38380"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86F89"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BBF28"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307A15FC" w14:textId="77777777" w:rsidTr="000737C7">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A4B45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lastRenderedPageBreak/>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677AB"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49B8B6"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Công ty CP Tư vấn đầu tư và thiết kế xây dựng Việt Nam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FCC93"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337/CDC ngày 08/06/2023</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7EE8E"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79E8B"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64933EC4"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A3611"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91BFE"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E3B5BE"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xml:space="preserve">Công ty Công nghệ thông tin VNPT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C00507"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Số iOffice: 542176 - VBKS</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8DB090"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B680B"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r>
      <w:tr w:rsidR="0055072D" w:rsidRPr="00427B7C" w14:paraId="43C76044" w14:textId="77777777" w:rsidTr="000737C7">
        <w:trPr>
          <w:trHeight w:val="3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DBDE0F" w14:textId="77777777" w:rsidR="0055072D" w:rsidRPr="00427B7C" w:rsidRDefault="0055072D" w:rsidP="0055072D">
            <w:pPr>
              <w:spacing w:after="0" w:line="240" w:lineRule="auto"/>
              <w:rPr>
                <w:rFonts w:eastAsia="Times New Roman" w:cs="Times New Roman"/>
                <w:b/>
                <w:bCs/>
                <w:color w:val="000000"/>
                <w:sz w:val="22"/>
              </w:rPr>
            </w:pPr>
            <w:r w:rsidRPr="00427B7C">
              <w:rPr>
                <w:rFonts w:eastAsia="Times New Roman" w:cs="Times New Roman"/>
                <w:b/>
                <w:bCs/>
                <w:color w:val="000000"/>
                <w:sz w:val="22"/>
              </w:rPr>
              <w:t>VI</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2E521" w14:textId="6E24296D" w:rsidR="0055072D" w:rsidRPr="00427B7C" w:rsidRDefault="0055072D" w:rsidP="0055072D">
            <w:pPr>
              <w:spacing w:after="0" w:line="240" w:lineRule="auto"/>
              <w:rPr>
                <w:rFonts w:eastAsia="Times New Roman" w:cs="Times New Roman"/>
                <w:b/>
                <w:bCs/>
                <w:color w:val="000000"/>
                <w:sz w:val="22"/>
              </w:rPr>
            </w:pPr>
            <w:r w:rsidRPr="00427B7C">
              <w:rPr>
                <w:rFonts w:eastAsia="Times New Roman" w:cs="Times New Roman"/>
                <w:b/>
                <w:bCs/>
                <w:color w:val="000000"/>
                <w:sz w:val="22"/>
              </w:rPr>
              <w:t xml:space="preserve">Góp ý </w:t>
            </w:r>
            <w:r w:rsidR="00F37B4D">
              <w:rPr>
                <w:rFonts w:eastAsia="Times New Roman" w:cs="Times New Roman"/>
                <w:b/>
                <w:bCs/>
                <w:color w:val="000000"/>
                <w:sz w:val="22"/>
              </w:rPr>
              <w:t>tại cổng thông tin CP và cổng thông tin BXD</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CEA40"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3342C2"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94FE72"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21974" w14:textId="77777777"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p>
        </w:tc>
      </w:tr>
      <w:tr w:rsidR="0055072D" w:rsidRPr="00427B7C" w14:paraId="6C451362" w14:textId="77777777" w:rsidTr="00F37B4D">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4E479" w14:textId="77777777" w:rsidR="0055072D" w:rsidRPr="00427B7C" w:rsidRDefault="0055072D" w:rsidP="0055072D">
            <w:pPr>
              <w:spacing w:after="0" w:line="240" w:lineRule="auto"/>
              <w:jc w:val="right"/>
              <w:rPr>
                <w:rFonts w:eastAsia="Times New Roman" w:cs="Times New Roman"/>
                <w:color w:val="000000"/>
                <w:sz w:val="22"/>
              </w:rPr>
            </w:pPr>
            <w:r w:rsidRPr="00427B7C">
              <w:rPr>
                <w:rFonts w:eastAsia="Times New Roman" w:cs="Times New Roman"/>
                <w:color w:val="000000"/>
                <w:sz w:val="22"/>
              </w:rPr>
              <w:t>1</w:t>
            </w:r>
          </w:p>
        </w:tc>
        <w:tc>
          <w:tcPr>
            <w:tcW w:w="3474" w:type="dxa"/>
            <w:tcBorders>
              <w:top w:val="single" w:sz="4" w:space="0" w:color="auto"/>
              <w:left w:val="nil"/>
              <w:bottom w:val="single" w:sz="4" w:space="0" w:color="auto"/>
              <w:right w:val="single" w:sz="4" w:space="0" w:color="auto"/>
            </w:tcBorders>
            <w:shd w:val="clear" w:color="auto" w:fill="auto"/>
            <w:vAlign w:val="center"/>
            <w:hideMark/>
          </w:tcPr>
          <w:p w14:paraId="667DD2A4" w14:textId="5E57FB8D" w:rsidR="0055072D" w:rsidRPr="00427B7C" w:rsidRDefault="00F37B4D" w:rsidP="0055072D">
            <w:pPr>
              <w:spacing w:after="0" w:line="240" w:lineRule="auto"/>
              <w:rPr>
                <w:rFonts w:eastAsia="Times New Roman" w:cs="Times New Roman"/>
                <w:color w:val="000000"/>
                <w:sz w:val="22"/>
              </w:rPr>
            </w:pPr>
            <w:r>
              <w:rPr>
                <w:rFonts w:eastAsia="Times New Roman" w:cs="Times New Roman"/>
                <w:color w:val="000000"/>
                <w:sz w:val="22"/>
              </w:rPr>
              <w:t>Cổng thông tin CP – Văn phòng Chính phủ</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406D1DF" w14:textId="77777777"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14AE07E5" w14:textId="09B1D3E0" w:rsidR="0055072D" w:rsidRPr="00427B7C" w:rsidRDefault="0055072D" w:rsidP="0055072D">
            <w:pPr>
              <w:spacing w:after="0" w:line="240" w:lineRule="auto"/>
              <w:rPr>
                <w:rFonts w:eastAsia="Times New Roman" w:cs="Times New Roman"/>
                <w:color w:val="000000"/>
                <w:sz w:val="22"/>
              </w:rPr>
            </w:pPr>
            <w:r w:rsidRPr="00427B7C">
              <w:rPr>
                <w:rFonts w:eastAsia="Times New Roman" w:cs="Times New Roman"/>
                <w:color w:val="000000"/>
                <w:sz w:val="22"/>
              </w:rPr>
              <w:t> </w:t>
            </w:r>
            <w:r w:rsidR="00F37B4D">
              <w:rPr>
                <w:rFonts w:eastAsia="Times New Roman" w:cs="Times New Roman"/>
                <w:color w:val="000000"/>
                <w:sz w:val="22"/>
              </w:rPr>
              <w:t>583/TTĐT-DLĐT ngày 01/8/2023</w:t>
            </w:r>
          </w:p>
        </w:tc>
        <w:tc>
          <w:tcPr>
            <w:tcW w:w="1473" w:type="dxa"/>
            <w:tcBorders>
              <w:top w:val="single" w:sz="4" w:space="0" w:color="auto"/>
              <w:left w:val="nil"/>
              <w:bottom w:val="single" w:sz="4" w:space="0" w:color="auto"/>
              <w:right w:val="single" w:sz="4" w:space="0" w:color="auto"/>
            </w:tcBorders>
            <w:shd w:val="clear" w:color="auto" w:fill="auto"/>
            <w:noWrap/>
            <w:vAlign w:val="center"/>
            <w:hideMark/>
          </w:tcPr>
          <w:p w14:paraId="73719249" w14:textId="163516CD" w:rsidR="0055072D" w:rsidRPr="00427B7C" w:rsidRDefault="0055072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 </w:t>
            </w:r>
            <w:r w:rsidR="00F37B4D" w:rsidRPr="00427B7C">
              <w:rPr>
                <w:rFonts w:eastAsia="Times New Roman" w:cs="Times New Roman"/>
                <w:color w:val="000000"/>
                <w:sz w:val="22"/>
              </w:rPr>
              <w:t>x</w:t>
            </w:r>
          </w:p>
        </w:tc>
        <w:tc>
          <w:tcPr>
            <w:tcW w:w="1505" w:type="dxa"/>
            <w:tcBorders>
              <w:top w:val="single" w:sz="4" w:space="0" w:color="auto"/>
              <w:left w:val="nil"/>
              <w:bottom w:val="single" w:sz="4" w:space="0" w:color="auto"/>
              <w:right w:val="single" w:sz="4" w:space="0" w:color="auto"/>
            </w:tcBorders>
            <w:shd w:val="clear" w:color="auto" w:fill="auto"/>
            <w:noWrap/>
            <w:vAlign w:val="center"/>
            <w:hideMark/>
          </w:tcPr>
          <w:p w14:paraId="67060044" w14:textId="1D8BC5EF" w:rsidR="0055072D" w:rsidRPr="00427B7C" w:rsidRDefault="0055072D" w:rsidP="0055072D">
            <w:pPr>
              <w:spacing w:after="0" w:line="240" w:lineRule="auto"/>
              <w:jc w:val="center"/>
              <w:rPr>
                <w:rFonts w:eastAsia="Times New Roman" w:cs="Times New Roman"/>
                <w:color w:val="000000"/>
                <w:sz w:val="22"/>
              </w:rPr>
            </w:pPr>
          </w:p>
        </w:tc>
      </w:tr>
      <w:tr w:rsidR="00F37B4D" w:rsidRPr="00427B7C" w14:paraId="27AC9372" w14:textId="77777777" w:rsidTr="00F37B4D">
        <w:trPr>
          <w:trHeight w:val="600"/>
          <w:jc w:val="cent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29CB3" w14:textId="792F6524" w:rsidR="00F37B4D" w:rsidRPr="00427B7C" w:rsidRDefault="00F37B4D" w:rsidP="0055072D">
            <w:pPr>
              <w:spacing w:after="0" w:line="240" w:lineRule="auto"/>
              <w:jc w:val="right"/>
              <w:rPr>
                <w:rFonts w:eastAsia="Times New Roman" w:cs="Times New Roman"/>
                <w:color w:val="000000"/>
                <w:sz w:val="22"/>
              </w:rPr>
            </w:pPr>
            <w:r>
              <w:rPr>
                <w:rFonts w:eastAsia="Times New Roman" w:cs="Times New Roman"/>
                <w:color w:val="000000"/>
                <w:sz w:val="22"/>
              </w:rPr>
              <w:t>2</w:t>
            </w:r>
          </w:p>
        </w:tc>
        <w:tc>
          <w:tcPr>
            <w:tcW w:w="3474" w:type="dxa"/>
            <w:tcBorders>
              <w:top w:val="single" w:sz="4" w:space="0" w:color="auto"/>
              <w:left w:val="nil"/>
              <w:bottom w:val="single" w:sz="4" w:space="0" w:color="auto"/>
              <w:right w:val="single" w:sz="4" w:space="0" w:color="auto"/>
            </w:tcBorders>
            <w:shd w:val="clear" w:color="auto" w:fill="auto"/>
            <w:vAlign w:val="center"/>
          </w:tcPr>
          <w:p w14:paraId="6A826826" w14:textId="531584A6" w:rsidR="00F37B4D" w:rsidRDefault="00F37B4D" w:rsidP="0055072D">
            <w:pPr>
              <w:spacing w:after="0" w:line="240" w:lineRule="auto"/>
              <w:rPr>
                <w:rFonts w:eastAsia="Times New Roman" w:cs="Times New Roman"/>
                <w:color w:val="000000"/>
                <w:sz w:val="22"/>
              </w:rPr>
            </w:pPr>
            <w:r>
              <w:rPr>
                <w:rFonts w:eastAsia="Times New Roman" w:cs="Times New Roman"/>
                <w:color w:val="000000"/>
                <w:sz w:val="22"/>
              </w:rPr>
              <w:t>Trung tâm thông tin BXD</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27E273F1" w14:textId="77777777" w:rsidR="00F37B4D" w:rsidRPr="00427B7C" w:rsidRDefault="00F37B4D" w:rsidP="0055072D">
            <w:pPr>
              <w:spacing w:after="0" w:line="240" w:lineRule="auto"/>
              <w:rPr>
                <w:rFonts w:eastAsia="Times New Roman" w:cs="Times New Roman"/>
                <w:color w:val="000000"/>
                <w:sz w:val="22"/>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35869AE0" w14:textId="74B364F2" w:rsidR="00F37B4D" w:rsidRPr="00427B7C" w:rsidRDefault="00F37B4D" w:rsidP="0055072D">
            <w:pPr>
              <w:spacing w:after="0" w:line="240" w:lineRule="auto"/>
              <w:rPr>
                <w:rFonts w:eastAsia="Times New Roman" w:cs="Times New Roman"/>
                <w:color w:val="000000"/>
                <w:sz w:val="22"/>
              </w:rPr>
            </w:pPr>
            <w:r>
              <w:rPr>
                <w:rFonts w:eastAsia="Times New Roman" w:cs="Times New Roman"/>
                <w:color w:val="000000"/>
                <w:sz w:val="22"/>
              </w:rPr>
              <w:t>239/TTTT ngày 24/8/2023</w:t>
            </w:r>
          </w:p>
        </w:tc>
        <w:tc>
          <w:tcPr>
            <w:tcW w:w="1473" w:type="dxa"/>
            <w:tcBorders>
              <w:top w:val="single" w:sz="4" w:space="0" w:color="auto"/>
              <w:left w:val="nil"/>
              <w:bottom w:val="single" w:sz="4" w:space="0" w:color="auto"/>
              <w:right w:val="single" w:sz="4" w:space="0" w:color="auto"/>
            </w:tcBorders>
            <w:shd w:val="clear" w:color="auto" w:fill="auto"/>
            <w:noWrap/>
            <w:vAlign w:val="center"/>
          </w:tcPr>
          <w:p w14:paraId="07F0514E" w14:textId="0DB87A10" w:rsidR="00F37B4D" w:rsidRPr="00427B7C" w:rsidRDefault="00F37B4D" w:rsidP="0055072D">
            <w:pPr>
              <w:spacing w:after="0" w:line="240" w:lineRule="auto"/>
              <w:jc w:val="center"/>
              <w:rPr>
                <w:rFonts w:eastAsia="Times New Roman" w:cs="Times New Roman"/>
                <w:color w:val="000000"/>
                <w:sz w:val="22"/>
              </w:rPr>
            </w:pPr>
            <w:r w:rsidRPr="00427B7C">
              <w:rPr>
                <w:rFonts w:eastAsia="Times New Roman" w:cs="Times New Roman"/>
                <w:color w:val="000000"/>
                <w:sz w:val="22"/>
              </w:rPr>
              <w:t>x</w:t>
            </w:r>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296BCD38" w14:textId="77777777" w:rsidR="00F37B4D" w:rsidRPr="00427B7C" w:rsidRDefault="00F37B4D" w:rsidP="0055072D">
            <w:pPr>
              <w:spacing w:after="0" w:line="240" w:lineRule="auto"/>
              <w:jc w:val="center"/>
              <w:rPr>
                <w:rFonts w:eastAsia="Times New Roman" w:cs="Times New Roman"/>
                <w:color w:val="000000"/>
                <w:sz w:val="22"/>
              </w:rPr>
            </w:pPr>
          </w:p>
        </w:tc>
      </w:tr>
    </w:tbl>
    <w:p w14:paraId="1C3F849A" w14:textId="77777777" w:rsidR="000737C7" w:rsidRDefault="000737C7">
      <w:pPr>
        <w:rPr>
          <w:b/>
        </w:rPr>
      </w:pPr>
    </w:p>
    <w:p w14:paraId="570F97DA" w14:textId="77777777" w:rsidR="000737C7" w:rsidRDefault="000737C7">
      <w:pPr>
        <w:rPr>
          <w:b/>
        </w:rPr>
      </w:pPr>
      <w:r>
        <w:rPr>
          <w:b/>
        </w:rPr>
        <w:br w:type="page"/>
      </w:r>
    </w:p>
    <w:p w14:paraId="310578E9" w14:textId="4EBD86AF" w:rsidR="00427B7C" w:rsidRDefault="00E313A6" w:rsidP="00E313A6">
      <w:pPr>
        <w:rPr>
          <w:b/>
          <w:sz w:val="26"/>
        </w:rPr>
      </w:pPr>
      <w:r>
        <w:rPr>
          <w:b/>
        </w:rPr>
        <w:lastRenderedPageBreak/>
        <w:t xml:space="preserve">                </w:t>
      </w:r>
      <w:r w:rsidR="00427B7C" w:rsidRPr="00427B7C">
        <w:rPr>
          <w:b/>
        </w:rPr>
        <w:t xml:space="preserve">B. </w:t>
      </w:r>
      <w:r w:rsidR="00427B7C" w:rsidRPr="00427B7C">
        <w:rPr>
          <w:b/>
          <w:sz w:val="26"/>
        </w:rPr>
        <w:t>Chi tiết tổng hợp ý kiến góp ý của các tổ chức, cá nhân liên quan và tiếp thu, giải trình của Bộ Xây dựng</w:t>
      </w:r>
    </w:p>
    <w:p w14:paraId="39FC421C" w14:textId="77777777" w:rsidR="00427B7C" w:rsidRPr="00427B7C" w:rsidRDefault="00427B7C">
      <w:pPr>
        <w:rPr>
          <w:b/>
        </w:rPr>
      </w:pPr>
    </w:p>
    <w:tbl>
      <w:tblPr>
        <w:tblW w:w="13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640"/>
        <w:gridCol w:w="6936"/>
        <w:gridCol w:w="4371"/>
      </w:tblGrid>
      <w:tr w:rsidR="00A514AE" w:rsidRPr="00A514AE" w14:paraId="2B94A4BC" w14:textId="77777777" w:rsidTr="00A04601">
        <w:trPr>
          <w:trHeight w:val="300"/>
          <w:jc w:val="center"/>
        </w:trPr>
        <w:tc>
          <w:tcPr>
            <w:tcW w:w="940" w:type="dxa"/>
            <w:shd w:val="clear" w:color="auto" w:fill="auto"/>
            <w:noWrap/>
            <w:vAlign w:val="center"/>
            <w:hideMark/>
          </w:tcPr>
          <w:p w14:paraId="1D81003E" w14:textId="77777777" w:rsidR="00A514AE" w:rsidRPr="00A514AE" w:rsidRDefault="00A514AE" w:rsidP="00A514AE">
            <w:pPr>
              <w:spacing w:after="0" w:line="240" w:lineRule="auto"/>
              <w:jc w:val="center"/>
              <w:rPr>
                <w:rFonts w:eastAsia="Times New Roman" w:cs="Times New Roman"/>
                <w:b/>
                <w:bCs/>
                <w:color w:val="000000"/>
                <w:sz w:val="22"/>
              </w:rPr>
            </w:pPr>
            <w:bookmarkStart w:id="1" w:name="RANGE!A3:D95"/>
            <w:r w:rsidRPr="00A514AE">
              <w:rPr>
                <w:rFonts w:eastAsia="Times New Roman" w:cs="Times New Roman"/>
                <w:b/>
                <w:bCs/>
                <w:color w:val="000000"/>
                <w:sz w:val="22"/>
              </w:rPr>
              <w:t>Tên điều</w:t>
            </w:r>
            <w:bookmarkEnd w:id="1"/>
          </w:p>
        </w:tc>
        <w:tc>
          <w:tcPr>
            <w:tcW w:w="1640" w:type="dxa"/>
            <w:shd w:val="clear" w:color="auto" w:fill="auto"/>
            <w:noWrap/>
            <w:vAlign w:val="center"/>
            <w:hideMark/>
          </w:tcPr>
          <w:p w14:paraId="78F31CB7" w14:textId="77777777" w:rsidR="00A514AE" w:rsidRPr="00A514AE" w:rsidRDefault="00A514AE" w:rsidP="00A514AE">
            <w:pPr>
              <w:spacing w:after="0" w:line="240" w:lineRule="auto"/>
              <w:jc w:val="center"/>
              <w:rPr>
                <w:rFonts w:eastAsia="Times New Roman" w:cs="Times New Roman"/>
                <w:b/>
                <w:bCs/>
                <w:color w:val="000000"/>
                <w:sz w:val="22"/>
              </w:rPr>
            </w:pPr>
            <w:r w:rsidRPr="00A514AE">
              <w:rPr>
                <w:rFonts w:eastAsia="Times New Roman" w:cs="Times New Roman"/>
                <w:b/>
                <w:bCs/>
                <w:color w:val="000000"/>
                <w:sz w:val="22"/>
              </w:rPr>
              <w:t>Đơn vị góp ý</w:t>
            </w:r>
          </w:p>
        </w:tc>
        <w:tc>
          <w:tcPr>
            <w:tcW w:w="6936" w:type="dxa"/>
            <w:shd w:val="clear" w:color="auto" w:fill="auto"/>
            <w:vAlign w:val="center"/>
            <w:hideMark/>
          </w:tcPr>
          <w:p w14:paraId="21A1A2A7" w14:textId="77777777" w:rsidR="00A514AE" w:rsidRPr="00A514AE" w:rsidRDefault="00A514AE" w:rsidP="00A514AE">
            <w:pPr>
              <w:spacing w:after="0" w:line="240" w:lineRule="auto"/>
              <w:jc w:val="center"/>
              <w:rPr>
                <w:rFonts w:eastAsia="Times New Roman" w:cs="Times New Roman"/>
                <w:b/>
                <w:bCs/>
                <w:color w:val="000000"/>
                <w:sz w:val="22"/>
              </w:rPr>
            </w:pPr>
            <w:r w:rsidRPr="00A514AE">
              <w:rPr>
                <w:rFonts w:eastAsia="Times New Roman" w:cs="Times New Roman"/>
                <w:b/>
                <w:bCs/>
                <w:color w:val="000000"/>
                <w:sz w:val="22"/>
              </w:rPr>
              <w:t>Nội dung góp ý</w:t>
            </w:r>
          </w:p>
        </w:tc>
        <w:tc>
          <w:tcPr>
            <w:tcW w:w="4371" w:type="dxa"/>
            <w:shd w:val="clear" w:color="auto" w:fill="auto"/>
            <w:vAlign w:val="center"/>
            <w:hideMark/>
          </w:tcPr>
          <w:p w14:paraId="50E9920C" w14:textId="77777777" w:rsidR="00A514AE" w:rsidRPr="00A514AE" w:rsidRDefault="00A514AE" w:rsidP="00A514AE">
            <w:pPr>
              <w:spacing w:after="0" w:line="240" w:lineRule="auto"/>
              <w:jc w:val="center"/>
              <w:rPr>
                <w:rFonts w:eastAsia="Times New Roman" w:cs="Times New Roman"/>
                <w:b/>
                <w:bCs/>
                <w:color w:val="000000"/>
                <w:sz w:val="22"/>
              </w:rPr>
            </w:pPr>
            <w:r w:rsidRPr="00A514AE">
              <w:rPr>
                <w:rFonts w:eastAsia="Times New Roman" w:cs="Times New Roman"/>
                <w:b/>
                <w:bCs/>
                <w:color w:val="000000"/>
                <w:sz w:val="22"/>
              </w:rPr>
              <w:t>Nội dung tiếp thu</w:t>
            </w:r>
          </w:p>
        </w:tc>
      </w:tr>
      <w:tr w:rsidR="009B1883" w:rsidRPr="00A514AE" w14:paraId="59AC57D2" w14:textId="77777777" w:rsidTr="00A04601">
        <w:trPr>
          <w:trHeight w:val="1200"/>
          <w:jc w:val="center"/>
        </w:trPr>
        <w:tc>
          <w:tcPr>
            <w:tcW w:w="940" w:type="dxa"/>
            <w:shd w:val="clear" w:color="auto" w:fill="auto"/>
            <w:vAlign w:val="center"/>
            <w:hideMark/>
          </w:tcPr>
          <w:p w14:paraId="008099FE"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Điều 1</w:t>
            </w:r>
          </w:p>
        </w:tc>
        <w:tc>
          <w:tcPr>
            <w:tcW w:w="1640" w:type="dxa"/>
            <w:shd w:val="clear" w:color="auto" w:fill="auto"/>
            <w:vAlign w:val="center"/>
            <w:hideMark/>
          </w:tcPr>
          <w:p w14:paraId="60A042A5"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Hiệp hội Tư vấn xây dựng Việt Nam</w:t>
            </w:r>
          </w:p>
        </w:tc>
        <w:tc>
          <w:tcPr>
            <w:tcW w:w="6936" w:type="dxa"/>
            <w:shd w:val="clear" w:color="auto" w:fill="auto"/>
            <w:vAlign w:val="center"/>
            <w:hideMark/>
          </w:tcPr>
          <w:p w14:paraId="7F299592"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Đề nghị xác định rõ hoạt động xây dựng bao gồm hoạt động kiến trúc như trước khi Luật Kiến trúc được ban hành. Do đó cần bổ sung các dữ liệu về hoạt động kiến trúc để đảm bảo đầy đủ và hiệu quả sử dụng, đồng bộ của Cơ sở dữ liệu</w:t>
            </w:r>
          </w:p>
        </w:tc>
        <w:tc>
          <w:tcPr>
            <w:tcW w:w="4371" w:type="dxa"/>
            <w:shd w:val="clear" w:color="auto" w:fill="auto"/>
            <w:vAlign w:val="center"/>
            <w:hideMark/>
          </w:tcPr>
          <w:p w14:paraId="795C0157" w14:textId="1C534951" w:rsidR="009B1883" w:rsidRDefault="009B1883" w:rsidP="009B1883">
            <w:pPr>
              <w:rPr>
                <w:color w:val="000000"/>
                <w:sz w:val="22"/>
              </w:rPr>
            </w:pPr>
            <w:r>
              <w:rPr>
                <w:color w:val="000000"/>
                <w:sz w:val="22"/>
              </w:rPr>
              <w:t>Các nội dung đề xuất thuộc quy định của pháp luật về kiến trúc, không thuộc phạm vi điều chỉnh của nghị định này. Tuy nhiên, Nghị định này có dẫn chiếu, liên kết với hệ thống cơ sở dữ liệu về kiến trúc được xây dựng theo quy định.</w:t>
            </w:r>
          </w:p>
        </w:tc>
      </w:tr>
      <w:tr w:rsidR="009B1883" w:rsidRPr="00A514AE" w14:paraId="63E5B8B8" w14:textId="77777777" w:rsidTr="00A04601">
        <w:trPr>
          <w:trHeight w:val="945"/>
          <w:jc w:val="center"/>
        </w:trPr>
        <w:tc>
          <w:tcPr>
            <w:tcW w:w="940" w:type="dxa"/>
            <w:vMerge w:val="restart"/>
            <w:shd w:val="clear" w:color="auto" w:fill="auto"/>
            <w:vAlign w:val="center"/>
            <w:hideMark/>
          </w:tcPr>
          <w:p w14:paraId="43B1FED0"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Điều 2</w:t>
            </w:r>
          </w:p>
        </w:tc>
        <w:tc>
          <w:tcPr>
            <w:tcW w:w="1640" w:type="dxa"/>
            <w:shd w:val="clear" w:color="auto" w:fill="auto"/>
            <w:vAlign w:val="center"/>
            <w:hideMark/>
          </w:tcPr>
          <w:p w14:paraId="1E893E24"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UBND thành phố Hà Nội</w:t>
            </w:r>
            <w:r w:rsidRPr="00A04601">
              <w:rPr>
                <w:rFonts w:eastAsia="Times New Roman" w:cs="Times New Roman"/>
                <w:sz w:val="22"/>
              </w:rPr>
              <w:br/>
              <w:t>- Sở QHKT Hà Nội</w:t>
            </w:r>
          </w:p>
        </w:tc>
        <w:tc>
          <w:tcPr>
            <w:tcW w:w="6936" w:type="dxa"/>
            <w:shd w:val="clear" w:color="auto" w:fill="auto"/>
            <w:vAlign w:val="center"/>
            <w:hideMark/>
          </w:tcPr>
          <w:p w14:paraId="1221B6FC"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Về căn cứ pháp lý: Bồ sung căn cứ Luật Quy hoạch đô thị ngày 17 tháng 6 năm 2009.</w:t>
            </w:r>
            <w:r w:rsidRPr="00A04601">
              <w:rPr>
                <w:rFonts w:eastAsia="Times New Roman" w:cs="Times New Roman"/>
                <w:sz w:val="22"/>
              </w:rPr>
              <w:br/>
              <w:t>+ Điều 2: Đối tượng áp dụng cần bổ sung thêm nội dung áp dụng đối với cơ quan, tổ chức, cá nhân trong và ngoài nước</w:t>
            </w:r>
          </w:p>
        </w:tc>
        <w:tc>
          <w:tcPr>
            <w:tcW w:w="4371" w:type="dxa"/>
            <w:shd w:val="clear" w:color="auto" w:fill="auto"/>
            <w:vAlign w:val="center"/>
            <w:hideMark/>
          </w:tcPr>
          <w:p w14:paraId="32759519" w14:textId="5636A816" w:rsidR="009B1883" w:rsidRDefault="009B1883" w:rsidP="009B1883">
            <w:pPr>
              <w:rPr>
                <w:color w:val="000000"/>
                <w:sz w:val="22"/>
              </w:rPr>
            </w:pPr>
            <w:r>
              <w:rPr>
                <w:color w:val="000000"/>
                <w:sz w:val="22"/>
              </w:rPr>
              <w:t>- Các cơ quan quản lý nhà nước liên quan đến hoạt động đầu tư xây dựng tại từng giai đoạn thực hiện của dự án có trách nhiệm khởi tạo mã số thông tin, cung cấp các thông tin, dữ liệu về quy hoạch, dự án đầu tư xây dựng và công trình xây dựng đã được quy định tại Điều 9 Dự thảo Nghị định ngày 18/8/2023. Do đó cơ quan soạn thảo bảo lưu nội dung tại Điều 2</w:t>
            </w:r>
          </w:p>
        </w:tc>
      </w:tr>
      <w:tr w:rsidR="009B1883" w:rsidRPr="00A514AE" w14:paraId="093EF05E" w14:textId="77777777" w:rsidTr="00A04601">
        <w:trPr>
          <w:trHeight w:val="945"/>
          <w:jc w:val="center"/>
        </w:trPr>
        <w:tc>
          <w:tcPr>
            <w:tcW w:w="940" w:type="dxa"/>
            <w:vMerge/>
            <w:tcBorders>
              <w:bottom w:val="single" w:sz="4" w:space="0" w:color="auto"/>
            </w:tcBorders>
            <w:shd w:val="clear" w:color="auto" w:fill="auto"/>
            <w:vAlign w:val="center"/>
          </w:tcPr>
          <w:p w14:paraId="20A653D6" w14:textId="77777777" w:rsidR="009B1883" w:rsidRPr="00A04601" w:rsidRDefault="009B1883" w:rsidP="009B1883">
            <w:pPr>
              <w:spacing w:after="0" w:line="240" w:lineRule="auto"/>
              <w:rPr>
                <w:rFonts w:eastAsia="Times New Roman" w:cs="Times New Roman"/>
                <w:sz w:val="22"/>
              </w:rPr>
            </w:pPr>
          </w:p>
        </w:tc>
        <w:tc>
          <w:tcPr>
            <w:tcW w:w="1640" w:type="dxa"/>
            <w:tcBorders>
              <w:bottom w:val="single" w:sz="4" w:space="0" w:color="auto"/>
            </w:tcBorders>
            <w:shd w:val="clear" w:color="auto" w:fill="auto"/>
            <w:vAlign w:val="center"/>
          </w:tcPr>
          <w:p w14:paraId="27EB0C97" w14:textId="1E2A24AA"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Bộ Tài chính</w:t>
            </w:r>
          </w:p>
        </w:tc>
        <w:tc>
          <w:tcPr>
            <w:tcW w:w="6936" w:type="dxa"/>
            <w:tcBorders>
              <w:bottom w:val="single" w:sz="4" w:space="0" w:color="auto"/>
            </w:tcBorders>
            <w:shd w:val="clear" w:color="auto" w:fill="auto"/>
            <w:vAlign w:val="center"/>
          </w:tcPr>
          <w:p w14:paraId="7F4EBA25" w14:textId="17ECCB1E"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Về Điều 2 dự thảo: Đề nghị Bộ XD cập nhật quy định rõ đối tượng áp dụng của Nghị định là các cơ quan đơn vị được giao quản lý nhà nước về hoạt động đầu tư xây dựng như: Các Bộ, cơ quan ngang bộ, cơ quan thuộc Chính phủ, Ủy ban nhân dân các cấp trong việc xây dựng, cập nhật, duy trì CSDLQG HĐXD; các tổ chức, cá nhân khai thác, sử dụng dữ liệu số từ CSDLQG HĐXD</w:t>
            </w:r>
          </w:p>
        </w:tc>
        <w:tc>
          <w:tcPr>
            <w:tcW w:w="4371" w:type="dxa"/>
            <w:shd w:val="clear" w:color="auto" w:fill="auto"/>
            <w:vAlign w:val="center"/>
          </w:tcPr>
          <w:p w14:paraId="0A480D9D" w14:textId="2C8715B1" w:rsidR="009B1883" w:rsidRPr="002E6909" w:rsidRDefault="009B1883" w:rsidP="009B1883">
            <w:pPr>
              <w:rPr>
                <w:color w:val="000000"/>
                <w:sz w:val="22"/>
              </w:rPr>
            </w:pPr>
            <w:r>
              <w:rPr>
                <w:color w:val="000000"/>
                <w:sz w:val="22"/>
              </w:rPr>
              <w:t xml:space="preserve"> - Các nội dung của Luật Quy hoạch đô thị  (2009) không thuộc phạm vi điều chỉnh của Nghị định này</w:t>
            </w:r>
            <w:r>
              <w:rPr>
                <w:color w:val="000000"/>
                <w:sz w:val="22"/>
              </w:rPr>
              <w:br/>
              <w:t>- Luật Xây dựng chỉ điều chỉnh với các cơ quan, tổ chức, cá nhân hoạt động đầu tư xây dựng trên lãnh thổ Việt Nam, do đó cơ quan soạn thảo bảo lưu nội dung tại Điều 2</w:t>
            </w:r>
            <w:r w:rsidR="00A04601">
              <w:rPr>
                <w:color w:val="000000"/>
                <w:sz w:val="22"/>
              </w:rPr>
              <w:t>.</w:t>
            </w:r>
          </w:p>
        </w:tc>
      </w:tr>
      <w:tr w:rsidR="009B1883" w:rsidRPr="00A514AE" w14:paraId="3FDC9FE1" w14:textId="77777777" w:rsidTr="00A04601">
        <w:trPr>
          <w:trHeight w:val="870"/>
          <w:jc w:val="center"/>
        </w:trPr>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EC6679" w14:textId="77777777" w:rsidR="009B1883" w:rsidRPr="00A514AE" w:rsidRDefault="009B1883"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t>Điều 3</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424EB"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Bộ KHCN&amp;MT</w:t>
            </w:r>
          </w:p>
        </w:tc>
        <w:tc>
          <w:tcPr>
            <w:tcW w:w="6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93A0A"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Tại Khoản 2 Điều 3: Đề nghị xem xét bổ sung nội dung “Thông tin về năng lực hoạt động của tổ chức, cá nhân theo từng chuyên ngành” để các Chủ đầu tư, Ban quản lý dự án có thể khai thác, sử dụng phù hợp với yêu cầu</w:t>
            </w:r>
          </w:p>
        </w:tc>
        <w:tc>
          <w:tcPr>
            <w:tcW w:w="4371" w:type="dxa"/>
            <w:tcBorders>
              <w:left w:val="single" w:sz="4" w:space="0" w:color="auto"/>
            </w:tcBorders>
            <w:shd w:val="clear" w:color="auto" w:fill="auto"/>
            <w:vAlign w:val="center"/>
            <w:hideMark/>
          </w:tcPr>
          <w:p w14:paraId="06247657" w14:textId="7B222794" w:rsidR="009B1883" w:rsidRDefault="009B1883" w:rsidP="009B1883">
            <w:pPr>
              <w:rPr>
                <w:color w:val="000000"/>
                <w:sz w:val="22"/>
              </w:rPr>
            </w:pPr>
            <w:r>
              <w:rPr>
                <w:color w:val="000000"/>
                <w:sz w:val="22"/>
              </w:rPr>
              <w:t xml:space="preserve"> - Điều 3 đã được điều chỉnh hoàn toàn thành "Giải thích từ ngữ". Nội dung về thông tin năng lực hoạt động xây dựng bao gồm trong nội dung thông tin của dự án theo quy định tại khoản 2 Điều 6 Dự thảo Nghị định ngày 18/8/2023. </w:t>
            </w:r>
          </w:p>
        </w:tc>
      </w:tr>
      <w:tr w:rsidR="009B1883" w:rsidRPr="00A514AE" w14:paraId="5551AD75" w14:textId="77777777" w:rsidTr="00A04601">
        <w:trPr>
          <w:trHeight w:val="1260"/>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0DEE3E07" w14:textId="77777777" w:rsidR="009B1883" w:rsidRPr="00A514AE" w:rsidRDefault="009B1883" w:rsidP="009B1883">
            <w:pPr>
              <w:spacing w:after="0" w:line="240" w:lineRule="auto"/>
              <w:rPr>
                <w:rFonts w:eastAsia="Times New Roman" w:cs="Times New Roman"/>
                <w:color w:val="000000"/>
                <w:sz w:val="22"/>
              </w:rPr>
            </w:pP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E4A5E"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Bộ Quốc phòng</w:t>
            </w:r>
          </w:p>
        </w:tc>
        <w:tc>
          <w:tcPr>
            <w:tcW w:w="6936" w:type="dxa"/>
            <w:tcBorders>
              <w:top w:val="single" w:sz="4" w:space="0" w:color="auto"/>
              <w:left w:val="single" w:sz="4" w:space="0" w:color="auto"/>
              <w:bottom w:val="single" w:sz="4" w:space="0" w:color="auto"/>
              <w:right w:val="single" w:sz="4" w:space="0" w:color="auto"/>
            </w:tcBorders>
            <w:shd w:val="clear" w:color="auto" w:fill="auto"/>
            <w:hideMark/>
          </w:tcPr>
          <w:p w14:paraId="1007B7FE"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Đề nghị bổ sung cụm từ “quy hoạch” vào khoản 1 Điều 3 dự thảo Nghị định, như sau: “7. Cơ sở dữ liệu quốc gia về hoạt động xây dựng là tập hợp thông tin về quy hoạch, dự án đầu tư xây dựng, công trình xây dựng trên lãnh thổ Việt Nam, trừ quy hoạch, dự án đầu tư xây dựng, công trình xây dựng phục vụ mục đích quốc phòng, an ninh và bí mật nhà nước. ”, để bảo đảm phù hợp với pháp luật về bảo vệ bí mật nhà nước.</w:t>
            </w:r>
          </w:p>
        </w:tc>
        <w:tc>
          <w:tcPr>
            <w:tcW w:w="4371" w:type="dxa"/>
            <w:tcBorders>
              <w:left w:val="single" w:sz="4" w:space="0" w:color="auto"/>
            </w:tcBorders>
            <w:shd w:val="clear" w:color="auto" w:fill="auto"/>
            <w:vAlign w:val="center"/>
            <w:hideMark/>
          </w:tcPr>
          <w:p w14:paraId="132A3576" w14:textId="2B6B890D" w:rsidR="009B1883" w:rsidRDefault="009B1883" w:rsidP="009B1883">
            <w:pPr>
              <w:rPr>
                <w:color w:val="000000"/>
                <w:sz w:val="22"/>
              </w:rPr>
            </w:pPr>
            <w:r>
              <w:rPr>
                <w:color w:val="000000"/>
                <w:sz w:val="22"/>
              </w:rPr>
              <w:t xml:space="preserve"> - Tiếp thu, chỉnh sửa tại khoản 1 Điều 1 về Phạm vi điều chỉnh</w:t>
            </w:r>
          </w:p>
        </w:tc>
      </w:tr>
      <w:tr w:rsidR="009B1883" w:rsidRPr="00A514AE" w14:paraId="59A215D7" w14:textId="77777777" w:rsidTr="00A04601">
        <w:trPr>
          <w:trHeight w:val="1365"/>
          <w:jc w:val="center"/>
        </w:trPr>
        <w:tc>
          <w:tcPr>
            <w:tcW w:w="940" w:type="dxa"/>
            <w:vMerge/>
            <w:tcBorders>
              <w:top w:val="single" w:sz="4" w:space="0" w:color="auto"/>
            </w:tcBorders>
            <w:vAlign w:val="center"/>
            <w:hideMark/>
          </w:tcPr>
          <w:p w14:paraId="3978472F" w14:textId="77777777" w:rsidR="009B1883" w:rsidRPr="00A514AE" w:rsidRDefault="009B1883" w:rsidP="009B1883">
            <w:pPr>
              <w:spacing w:after="0" w:line="240" w:lineRule="auto"/>
              <w:rPr>
                <w:rFonts w:eastAsia="Times New Roman" w:cs="Times New Roman"/>
                <w:color w:val="000000"/>
                <w:sz w:val="22"/>
              </w:rPr>
            </w:pPr>
          </w:p>
        </w:tc>
        <w:tc>
          <w:tcPr>
            <w:tcW w:w="1640" w:type="dxa"/>
            <w:tcBorders>
              <w:top w:val="single" w:sz="4" w:space="0" w:color="auto"/>
            </w:tcBorders>
            <w:shd w:val="clear" w:color="auto" w:fill="auto"/>
            <w:vAlign w:val="center"/>
            <w:hideMark/>
          </w:tcPr>
          <w:p w14:paraId="564F9C35"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Bộ Công an</w:t>
            </w:r>
          </w:p>
        </w:tc>
        <w:tc>
          <w:tcPr>
            <w:tcW w:w="6936" w:type="dxa"/>
            <w:tcBorders>
              <w:top w:val="single" w:sz="4" w:space="0" w:color="auto"/>
            </w:tcBorders>
            <w:shd w:val="clear" w:color="auto" w:fill="auto"/>
            <w:vAlign w:val="center"/>
            <w:hideMark/>
          </w:tcPr>
          <w:p w14:paraId="472877B1"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Đề nghị chỉnh lý khoản 1 Điều 3 dự thảo Nghị định quy định về Cơ sở dữ liệu quốc gia về hoạt động xây dựng như sau cho chặt chẽ: “Cơ sở dữ liệu quốc gia về hoạt động xây dựng là tập hợp thông tin về quy hoạch, dự án đầu tư xây dựng, công trình xây dựng trên lãnh thố Việt Nam, trừ thông tin về dự án đầu tư xây dựng công trình quốc phòng, an ninh và bí mật nhà nước.”</w:t>
            </w:r>
          </w:p>
        </w:tc>
        <w:tc>
          <w:tcPr>
            <w:tcW w:w="4371" w:type="dxa"/>
            <w:shd w:val="clear" w:color="auto" w:fill="auto"/>
            <w:vAlign w:val="center"/>
            <w:hideMark/>
          </w:tcPr>
          <w:p w14:paraId="7684A45A" w14:textId="5324C114" w:rsidR="009B1883" w:rsidRDefault="009B1883" w:rsidP="009B1883">
            <w:pPr>
              <w:rPr>
                <w:color w:val="000000"/>
                <w:sz w:val="22"/>
              </w:rPr>
            </w:pPr>
            <w:r>
              <w:rPr>
                <w:color w:val="000000"/>
                <w:sz w:val="22"/>
              </w:rPr>
              <w:t xml:space="preserve"> - Tiếp thu, chỉnh sửa tại khoản 1 Điều 1 về Phạm vi điều chỉnh</w:t>
            </w:r>
          </w:p>
        </w:tc>
      </w:tr>
      <w:tr w:rsidR="009B1883" w:rsidRPr="00A514AE" w14:paraId="70209920" w14:textId="77777777" w:rsidTr="00A04601">
        <w:trPr>
          <w:trHeight w:val="1020"/>
          <w:jc w:val="center"/>
        </w:trPr>
        <w:tc>
          <w:tcPr>
            <w:tcW w:w="940" w:type="dxa"/>
            <w:vMerge/>
            <w:vAlign w:val="center"/>
            <w:hideMark/>
          </w:tcPr>
          <w:p w14:paraId="3A2CD0C4"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6451CC1D"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Bộ Giao thông vận tải, Sở XD Đăk Nông</w:t>
            </w:r>
          </w:p>
        </w:tc>
        <w:tc>
          <w:tcPr>
            <w:tcW w:w="6936" w:type="dxa"/>
            <w:shd w:val="clear" w:color="auto" w:fill="auto"/>
            <w:vAlign w:val="center"/>
            <w:hideMark/>
          </w:tcPr>
          <w:p w14:paraId="3110575E"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Điều 3 dự thảo Nghị định không có nội dung khoản 3, đề nghị bổ sung hoặc xem xét lại nội dung điều khoản được tham chiếu đến tại điểm a và b khoản 2 điều này.</w:t>
            </w:r>
          </w:p>
        </w:tc>
        <w:tc>
          <w:tcPr>
            <w:tcW w:w="4371" w:type="dxa"/>
            <w:shd w:val="clear" w:color="auto" w:fill="auto"/>
            <w:vAlign w:val="center"/>
            <w:hideMark/>
          </w:tcPr>
          <w:p w14:paraId="5AF47B07" w14:textId="37636D50" w:rsidR="009B1883" w:rsidRDefault="009B1883" w:rsidP="009B1883">
            <w:pPr>
              <w:rPr>
                <w:color w:val="000000"/>
                <w:sz w:val="22"/>
              </w:rPr>
            </w:pPr>
            <w:r>
              <w:rPr>
                <w:color w:val="000000"/>
                <w:sz w:val="22"/>
              </w:rPr>
              <w:t xml:space="preserve"> - Điều 3 đã được điều chỉnh hoàn toàn thành "Giải thích từ ngữ" cho nên không còn nội dung này</w:t>
            </w:r>
          </w:p>
        </w:tc>
      </w:tr>
      <w:tr w:rsidR="009B1883" w:rsidRPr="00A514AE" w14:paraId="790CE5C8" w14:textId="77777777" w:rsidTr="00A04601">
        <w:trPr>
          <w:trHeight w:val="4500"/>
          <w:jc w:val="center"/>
        </w:trPr>
        <w:tc>
          <w:tcPr>
            <w:tcW w:w="940" w:type="dxa"/>
            <w:vMerge/>
            <w:vAlign w:val="center"/>
          </w:tcPr>
          <w:p w14:paraId="0A91732B"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tcPr>
          <w:p w14:paraId="08FBF41E" w14:textId="6445A441"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Bộ Tài chính</w:t>
            </w:r>
          </w:p>
        </w:tc>
        <w:tc>
          <w:tcPr>
            <w:tcW w:w="6936" w:type="dxa"/>
            <w:shd w:val="clear" w:color="auto" w:fill="auto"/>
            <w:vAlign w:val="center"/>
          </w:tcPr>
          <w:p w14:paraId="44D0DEEB" w14:textId="31F04EC5"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Về Điều 3 (Cơ sở dữ liệu quốc gia về hoạt động xây dựng): Theo quy định tại Khoản 3, Điều 12 Nghị định số 47/2020/NĐ-CP quy định: Dữ liệu đưa vào CSDLQG phải là Dữ liệu đảm bảo giá trị pháp lý tương đương các văn bản giấy chứa thông tin được cơ quan có thẩm quyền cung cấp; Chứa dữ liệu chủ của Chính phủ làm cơ sở tham chiếu, đồng bộ dữ liệu giữa các cơ sở dữ liệu của Bộ, ngành, địa phương; Dữ liệu được chia sẻ, sử dụng cho nhiều Bộ, ngành, địa phương phục vụ giải quyết thủ tục hành chính, cải cách hành chính, đơn giản hóa thủ tục hành chính cho người dân, doanh nghiệp. Vì vậy, đề nghị Bộ XD xác định rõ phạm vi, đối tượng điều chỉnh và nội hàm xây dựng CSDLQG HĐXD. Bộ Tài chính cho rằng CSDLQG HĐXD tập hợp đầy đủ các thông tin, dữ liệu có liên quan về nội dung quản lý nhà nước về hoạt động đầu tư xây dựng theo quy định của Luật Xây dựng như: Thông tin dữ liệu về  thị trường xây dựng; năng lực ngành xây dựng,…đặc biệt phải tính đến việc tích hợp liên kết các thông tin, dữ liệu có hoạt động giao dịch kinh tế phát sinh liên quan đến hoạt động xây dựng như để kết nối, chia sẻ dữ liệu trong ngành xây dựng với cơ quan quản lý Thuế, Kho bạc phục vụ mục tiêu quản lý nhà nước chuyên ngành của mỗi bộ, ngành có liên quan.</w:t>
            </w:r>
          </w:p>
        </w:tc>
        <w:tc>
          <w:tcPr>
            <w:tcW w:w="4371" w:type="dxa"/>
            <w:shd w:val="clear" w:color="auto" w:fill="auto"/>
            <w:vAlign w:val="center"/>
          </w:tcPr>
          <w:p w14:paraId="1C04A3CE" w14:textId="586EFA84" w:rsidR="009B1883" w:rsidRPr="00DB7765" w:rsidRDefault="009B1883" w:rsidP="009B1883">
            <w:pPr>
              <w:rPr>
                <w:color w:val="0000CC"/>
                <w:sz w:val="22"/>
              </w:rPr>
            </w:pPr>
            <w:r>
              <w:rPr>
                <w:color w:val="000000"/>
                <w:sz w:val="22"/>
              </w:rPr>
              <w:t>- Điều 3 đã được điều chỉnh hoàn toàn thành "Giải thích từ ngữ". Nội dung về thông tin, dữ liệu trong cơ sở dữ liệu quốc gia được quy định tại Điều 5, Điều 6 Dự thảo Nghị định ngày 18/8/2023</w:t>
            </w:r>
            <w:r>
              <w:rPr>
                <w:color w:val="000000"/>
                <w:sz w:val="22"/>
              </w:rPr>
              <w:br/>
              <w:t>- Cơ quan soạn thảo ghi nhận nội dung kiến nghị của Bộ Tài chính để nghiên cứu bổ sung và hoàn thiện trong Thông tư hướng dẫn Nghị định.</w:t>
            </w:r>
          </w:p>
        </w:tc>
      </w:tr>
      <w:tr w:rsidR="009B1883" w:rsidRPr="00A514AE" w14:paraId="27CF4A0E" w14:textId="77777777" w:rsidTr="00A04601">
        <w:trPr>
          <w:trHeight w:val="4500"/>
          <w:jc w:val="center"/>
        </w:trPr>
        <w:tc>
          <w:tcPr>
            <w:tcW w:w="940" w:type="dxa"/>
            <w:vMerge/>
            <w:vAlign w:val="center"/>
            <w:hideMark/>
          </w:tcPr>
          <w:p w14:paraId="2D9F5BCF"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5591DF5A"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UBND thành phố Hà nội</w:t>
            </w:r>
          </w:p>
        </w:tc>
        <w:tc>
          <w:tcPr>
            <w:tcW w:w="6936" w:type="dxa"/>
            <w:shd w:val="clear" w:color="auto" w:fill="auto"/>
            <w:vAlign w:val="center"/>
            <w:hideMark/>
          </w:tcPr>
          <w:p w14:paraId="583260A7"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Khoản 1, Điều 3: “Cơ sở dữ liệu quốc gia về hoạt động xây dựng là tập hợp thông tin về quy hoạch, dự án đầu tư xây dựng.... ” đề nghị chỉnh sửa thành “Cơ sở dữ liệu quốc gia về hoạt động xây dựng là tập hợp thông tin về quy hoạch xây dựng, quy hoạch đô thị, dự án đầu tư xây dụng... ” để thống nhất sử dụng khái niệm tránh nhầm lẫn với dữ liệu quy hoạch theo quy định của Luật Quy hoạch</w:t>
            </w:r>
            <w:r w:rsidRPr="00A514AE">
              <w:rPr>
                <w:rFonts w:eastAsia="Times New Roman" w:cs="Times New Roman"/>
                <w:color w:val="000000"/>
                <w:sz w:val="22"/>
              </w:rPr>
              <w:br/>
              <w:t>- Khoản 2 Điều 3: Thông tin trong cơ sở dữ liệu quốc gia về hoạt động xây dựng theo tại Khoản 2 Điều 3 dự thảo Nghị định bao gồm các thông tin về quy hoạch (Phụ lục III), thông tin về dự án đầu tư xây dựng, công trình xây dựng (Phụ lục IV), thông tin về định mức xây dựng, giá xây dựng công trình và chỉ số giá xây dựng. Để đảm bảo đầy đủ nội hàm “hoạt động xây dựng” quy định tại Khoản 21 Điều 3 Luật Xây dụng và tận dụng được các thông tin, cơ sở dữ liệu đã có của các Bộ, ngành, địa phương về hoạt động xây dựng, UBND thành phố Hà Nội đề nghị Bộ Xây dựng bổ sung phạm vi thông tin trong cơ sở dữ liệu quốc gia về hoạt động xây dựng, đặc biệt là các thông tin, dữ liệu hiện có do Bộ Xây dựng đã và đang quản lý như: thông tin về năng lực hành nghề xây dựng của cá nhân và tổ chức tham gia trong các hoạt động xây dựng; thông tin về hoạt động thí nghiệm chuyên ngành xây dựng, kiểm định xây dựng; thông tin về giải thưởng, về chất lượng công trình xây dựng...; Bổ sung quy định chỉ tiết về các thông tin về định mức xây dựng, giá xây dựng công trình và chỉ số giá xây dựng cần phải cung cấp</w:t>
            </w:r>
          </w:p>
        </w:tc>
        <w:tc>
          <w:tcPr>
            <w:tcW w:w="4371" w:type="dxa"/>
            <w:shd w:val="clear" w:color="auto" w:fill="auto"/>
            <w:vAlign w:val="center"/>
            <w:hideMark/>
          </w:tcPr>
          <w:p w14:paraId="1FB2C228" w14:textId="30D6CD79" w:rsidR="009B1883" w:rsidRDefault="009B1883" w:rsidP="009B1883">
            <w:pPr>
              <w:rPr>
                <w:color w:val="000000"/>
                <w:sz w:val="22"/>
              </w:rPr>
            </w:pPr>
            <w:r>
              <w:rPr>
                <w:color w:val="000000"/>
                <w:sz w:val="22"/>
              </w:rPr>
              <w:t xml:space="preserve"> Điều 3 đã được điều chỉnh hoàn toàn thành "Giải thích từ ngữ"</w:t>
            </w:r>
            <w:r>
              <w:rPr>
                <w:color w:val="000000"/>
                <w:sz w:val="22"/>
              </w:rPr>
              <w:br/>
              <w:t>- Tiếp thu, chỉnh sửa nội dung thông tin về quy hoạch được tại Điều 5 Dự thảo Nghị định ngày 18/8/2023.</w:t>
            </w:r>
            <w:r>
              <w:rPr>
                <w:color w:val="000000"/>
                <w:sz w:val="22"/>
              </w:rPr>
              <w:br/>
              <w:t>- Tiếp thu, chỉnh sửa nội dung thông tin về dự án đầu tư xây dựng, công trình xây dựng tại Điều 6 Dự thảo Nghị định ngày 18/8/2023.</w:t>
            </w:r>
            <w:r>
              <w:rPr>
                <w:color w:val="000000"/>
                <w:sz w:val="22"/>
              </w:rPr>
              <w:br/>
              <w:t>- Các nội dung về quản lý chi phí đầu tư xây dựng không thuộc phạm vi điều chỉnh của nghị định này. Tuy nhiên, trong các thông tư hướng dẫn Nghị định này sẽ nghiên cứu dẫn chiếu quy định của quản lý chi phí đầu tư xây dựng</w:t>
            </w:r>
          </w:p>
        </w:tc>
      </w:tr>
      <w:tr w:rsidR="009B1883" w:rsidRPr="00A514AE" w14:paraId="3003F857" w14:textId="77777777" w:rsidTr="00A04601">
        <w:trPr>
          <w:trHeight w:val="600"/>
          <w:jc w:val="center"/>
        </w:trPr>
        <w:tc>
          <w:tcPr>
            <w:tcW w:w="940" w:type="dxa"/>
            <w:vMerge/>
            <w:vAlign w:val="center"/>
            <w:hideMark/>
          </w:tcPr>
          <w:p w14:paraId="5658C68A"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6C5729A"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Xây dựng Bạc Liêu</w:t>
            </w:r>
          </w:p>
        </w:tc>
        <w:tc>
          <w:tcPr>
            <w:tcW w:w="6936" w:type="dxa"/>
            <w:shd w:val="clear" w:color="auto" w:fill="auto"/>
            <w:vAlign w:val="center"/>
            <w:hideMark/>
          </w:tcPr>
          <w:p w14:paraId="7FCA48F2"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khoản 2 Điều 3 dự thảo Nghị định: kiến nghị bổ sung thêm Thông tin dữ liệu về Quản lý chất lượng công trình xây dựng, thông tin dữ liệu mô hình thông tin xây dựng (BIM), thông tin dữ liệu về giấy phép xây dựng.</w:t>
            </w:r>
          </w:p>
        </w:tc>
        <w:tc>
          <w:tcPr>
            <w:tcW w:w="4371" w:type="dxa"/>
            <w:shd w:val="clear" w:color="auto" w:fill="auto"/>
            <w:vAlign w:val="center"/>
            <w:hideMark/>
          </w:tcPr>
          <w:p w14:paraId="0E5D654D" w14:textId="280343DC" w:rsidR="009B1883" w:rsidRDefault="009B1883" w:rsidP="009B1883">
            <w:pPr>
              <w:rPr>
                <w:color w:val="000000"/>
                <w:sz w:val="22"/>
              </w:rPr>
            </w:pPr>
            <w:r>
              <w:rPr>
                <w:color w:val="000000"/>
                <w:sz w:val="22"/>
              </w:rPr>
              <w:t>Điều 3 đã được điều chỉnh hoàn toàn thành "Giải thích từ ngữ"</w:t>
            </w:r>
            <w:r>
              <w:rPr>
                <w:color w:val="000000"/>
                <w:sz w:val="22"/>
              </w:rPr>
              <w:br/>
              <w:t>- Tiếp thu, chỉnh sửa nội dung thông tin về dự án đầu tư xây dựng, công trình xây dựng tại Điều 6 Dự thảo Nghị định ngày 18/8/2023, đã bao gồm nội dung về giấy phép xây dựng hoặc thông báo khởi công. Nội dung về mô hình thông tin xây dựng (BIM) sẽ được ghi nhận trong quá trình triển khai sau này.</w:t>
            </w:r>
          </w:p>
        </w:tc>
      </w:tr>
      <w:tr w:rsidR="009B1883" w:rsidRPr="00A514AE" w14:paraId="4E00A932" w14:textId="77777777" w:rsidTr="00A04601">
        <w:trPr>
          <w:trHeight w:val="3075"/>
          <w:jc w:val="center"/>
        </w:trPr>
        <w:tc>
          <w:tcPr>
            <w:tcW w:w="940" w:type="dxa"/>
            <w:vMerge/>
            <w:vAlign w:val="center"/>
            <w:hideMark/>
          </w:tcPr>
          <w:p w14:paraId="235AF261"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731145BB"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NN&amp;PTNT Hải Dương</w:t>
            </w:r>
          </w:p>
        </w:tc>
        <w:tc>
          <w:tcPr>
            <w:tcW w:w="6936" w:type="dxa"/>
            <w:shd w:val="clear" w:color="auto" w:fill="auto"/>
            <w:vAlign w:val="center"/>
            <w:hideMark/>
          </w:tcPr>
          <w:p w14:paraId="78AD169C"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Khoản 1 Điều 3 quy định: “1. Cơ sở dữ liệu quốc gia về hoạt động xây dựng là tập hợp thông tin về quy hoạch, dự án đầu tư xây dựng, công trình xây dựng trên lãnh thổ Việt Nam, trừ dự án đầu tư xây dựng, công trình xây dựng phục vụ mục đích quốc phòng, an ninh và bí mật nhà nước.”</w:t>
            </w:r>
            <w:r w:rsidRPr="00A514AE">
              <w:rPr>
                <w:rFonts w:eastAsia="Times New Roman" w:cs="Times New Roman"/>
                <w:color w:val="000000"/>
                <w:sz w:val="22"/>
              </w:rPr>
              <w:br w:type="page"/>
              <w:t>Tuy nhiên khoản 2 Điều 3 quy định thông tin trong Cơ sở dữ liệu quốc gia về hoạt động xây dựng gồm cả nội dung “c) Thông tin về định mức xây dựng, giá xây dựng công trình và chỉ số giá xây dựng theo quy định của Chính phủ về quản lý chi phí đầu tư xây dựng.”</w:t>
            </w:r>
            <w:r w:rsidRPr="00A514AE">
              <w:rPr>
                <w:rFonts w:eastAsia="Times New Roman" w:cs="Times New Roman"/>
                <w:color w:val="000000"/>
                <w:sz w:val="22"/>
              </w:rPr>
              <w:br w:type="page"/>
              <w:t>Đề nghị xem xét thống nhất nội dung này tại Điều 3. Trường hợp có quy định về các nội dung liên quan đến quản lý chi phí đầu tư xây dựng (định mức xây dựng, giá xây dựng công trình và chỉ số giá xây dựng) tại điều này thì cần xem xét bổ sung quy định tại các điều khác có liên quan.</w:t>
            </w:r>
          </w:p>
        </w:tc>
        <w:tc>
          <w:tcPr>
            <w:tcW w:w="4371" w:type="dxa"/>
            <w:shd w:val="clear" w:color="auto" w:fill="auto"/>
            <w:vAlign w:val="center"/>
            <w:hideMark/>
          </w:tcPr>
          <w:p w14:paraId="23494C4B" w14:textId="585CF090" w:rsidR="009B1883" w:rsidRDefault="009B1883" w:rsidP="009B1883">
            <w:pPr>
              <w:rPr>
                <w:color w:val="000000"/>
                <w:sz w:val="22"/>
              </w:rPr>
            </w:pPr>
            <w:r>
              <w:rPr>
                <w:color w:val="000000"/>
                <w:sz w:val="22"/>
              </w:rPr>
              <w:t xml:space="preserve"> Điều 3 đã được điều chỉnh hoàn toàn thành "Giải thích từ ngữ"</w:t>
            </w:r>
            <w:r>
              <w:rPr>
                <w:color w:val="000000"/>
                <w:sz w:val="22"/>
              </w:rPr>
              <w:br/>
              <w:t>- Các nội dung về quản lý chi phí đầu tư xây dựng không thuộc phạm vi điều chỉnh của nghị định này. Tuy nhiên, trong các thông tư hướng dẫn Nghị định này sẽ nghiên cứu dẫn chiếu quy định của quản lý chi phí đầu tư xây dựng</w:t>
            </w:r>
          </w:p>
        </w:tc>
      </w:tr>
      <w:tr w:rsidR="009B1883" w:rsidRPr="00A514AE" w14:paraId="11BF68BA" w14:textId="77777777" w:rsidTr="00A04601">
        <w:trPr>
          <w:trHeight w:val="1605"/>
          <w:jc w:val="center"/>
        </w:trPr>
        <w:tc>
          <w:tcPr>
            <w:tcW w:w="940" w:type="dxa"/>
            <w:vMerge/>
            <w:vAlign w:val="center"/>
            <w:hideMark/>
          </w:tcPr>
          <w:p w14:paraId="0A67B5BD"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47B3CD94"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Xây dựng Cao Bằng, Công ty Công nghệ thông tin VNPT</w:t>
            </w:r>
          </w:p>
        </w:tc>
        <w:tc>
          <w:tcPr>
            <w:tcW w:w="6936" w:type="dxa"/>
            <w:shd w:val="clear" w:color="auto" w:fill="auto"/>
            <w:vAlign w:val="center"/>
            <w:hideMark/>
          </w:tcPr>
          <w:p w14:paraId="57E29043"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Xem xét bổ sung Phụ lục quy định thông tin, dữ liệu về định mức xây  dựng, giá xây dựng công trình và chỉ số giá xây dựng quy định tại điểm c, khoản 2, Điều 3 dự thảo Nghị định.</w:t>
            </w:r>
          </w:p>
        </w:tc>
        <w:tc>
          <w:tcPr>
            <w:tcW w:w="4371" w:type="dxa"/>
            <w:shd w:val="clear" w:color="auto" w:fill="auto"/>
            <w:vAlign w:val="center"/>
            <w:hideMark/>
          </w:tcPr>
          <w:p w14:paraId="29C550F4" w14:textId="20C37355" w:rsidR="009B1883" w:rsidRDefault="009B1883" w:rsidP="009B1883">
            <w:pPr>
              <w:rPr>
                <w:color w:val="000000"/>
                <w:sz w:val="22"/>
              </w:rPr>
            </w:pPr>
            <w:r>
              <w:rPr>
                <w:color w:val="000000"/>
                <w:sz w:val="22"/>
              </w:rPr>
              <w:t xml:space="preserve"> Điều 3 đã được điều chỉnh hoàn toàn thành "Giải thích từ ngữ"</w:t>
            </w:r>
            <w:r>
              <w:rPr>
                <w:color w:val="000000"/>
                <w:sz w:val="22"/>
              </w:rPr>
              <w:br/>
              <w:t>- Các nội dung về quản lý chi phí đầu tư xây dựng không thuộc phạm vi điều chỉnh của nghị định này. Tuy nhiên, trong các thông tư hướng dẫn Nghị định này sẽ nghiên cứu dẫn chiếu quy định của quản lý chi phí đầu tư xây dựng</w:t>
            </w:r>
          </w:p>
        </w:tc>
      </w:tr>
      <w:tr w:rsidR="009B1883" w:rsidRPr="00A514AE" w14:paraId="5D80BC33" w14:textId="77777777" w:rsidTr="00A04601">
        <w:trPr>
          <w:trHeight w:val="3660"/>
          <w:jc w:val="center"/>
        </w:trPr>
        <w:tc>
          <w:tcPr>
            <w:tcW w:w="940" w:type="dxa"/>
            <w:vMerge/>
            <w:vAlign w:val="center"/>
            <w:hideMark/>
          </w:tcPr>
          <w:p w14:paraId="77215101"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542D7E5C"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Xây dựng TP Hồ Chí Minh</w:t>
            </w:r>
          </w:p>
        </w:tc>
        <w:tc>
          <w:tcPr>
            <w:tcW w:w="6936" w:type="dxa"/>
            <w:shd w:val="clear" w:color="auto" w:fill="auto"/>
            <w:vAlign w:val="center"/>
            <w:hideMark/>
          </w:tcPr>
          <w:p w14:paraId="705577F2"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Tại khoản 2 Điều 3:</w:t>
            </w:r>
            <w:r w:rsidRPr="00A514AE">
              <w:rPr>
                <w:rFonts w:eastAsia="Times New Roman" w:cs="Times New Roman"/>
                <w:color w:val="000000"/>
                <w:sz w:val="22"/>
              </w:rPr>
              <w:br/>
              <w:t>- Tại điểm c: Đề nghị điều chỉnh thành “Thông tin về định mức xây dựng, giá xây dựng công trình, suất vốn đầu tư xây dựng, chỉ số giá xây dựng; giá vật liệu xây dựng, giá ca máy và thiết bị thì công, đơn giá nhân công xây dựng; thông tỉn, dữ liệu về chỉ phí đầu tư xây dựng các dự án, công trình xây dựng theo quy định của Chính phủ về quản lý chỉ phí đầu tự xây dựng”. V.</w:t>
            </w:r>
            <w:r w:rsidRPr="00A514AE">
              <w:rPr>
                <w:rFonts w:eastAsia="Times New Roman" w:cs="Times New Roman"/>
                <w:color w:val="000000"/>
                <w:sz w:val="22"/>
              </w:rPr>
              <w:br/>
              <w:t>- Đề nghị bồ sung một điểm: Thông tin về sản phẩm, hàng hóa vật liệu xây dựng đã công bố hợp quy, kiểm tra nhà nước vệ chất lượng hàng hóa vật liệu xây dựng nhập khẩu; làm cơ sở cho các tổ chức, cá nhân tham khảo về quản lý chất lượng sản phầm, hàng hóa, tránh việc yêu cầu đơn vị sản xuất, kinh doanh vật liệu xây dựng phải cung cấp lại tài liệu; đồng thời, là cơ sở đề cơ quan quản lý nhà nước phối hợp trong quản lý chuyên ngành, vì sản phẩm, hàng hóa vật liệu xây dựng được sản xuất, nhập khâu, lưu thông và sử dụng tại nhiều địa phương khác nhau</w:t>
            </w:r>
          </w:p>
        </w:tc>
        <w:tc>
          <w:tcPr>
            <w:tcW w:w="4371" w:type="dxa"/>
            <w:shd w:val="clear" w:color="auto" w:fill="auto"/>
            <w:vAlign w:val="center"/>
            <w:hideMark/>
          </w:tcPr>
          <w:p w14:paraId="19E767AB" w14:textId="11706064" w:rsidR="009B1883" w:rsidRDefault="009B1883" w:rsidP="009B1883">
            <w:pPr>
              <w:rPr>
                <w:color w:val="000000"/>
                <w:sz w:val="22"/>
              </w:rPr>
            </w:pPr>
            <w:r>
              <w:rPr>
                <w:color w:val="000000"/>
                <w:sz w:val="22"/>
              </w:rPr>
              <w:t xml:space="preserve"> Điều 3 đã được điều chỉnh hoàn toàn thành "Giải thích từ ngữ"</w:t>
            </w:r>
            <w:r>
              <w:rPr>
                <w:color w:val="000000"/>
                <w:sz w:val="22"/>
              </w:rPr>
              <w:br/>
              <w:t>- Các nội dung về quản lý chi phí đầu tư xây dựng không thuộc phạm vi điều chỉnh của nghị định này. Tuy nhiên, trong các thông tư hướng dẫn Nghị định này sẽ nghiên cứu dẫn chiếu quy định của quản lý chi phí đầu tư xây dựng</w:t>
            </w:r>
          </w:p>
        </w:tc>
      </w:tr>
      <w:tr w:rsidR="009B1883" w:rsidRPr="00A514AE" w14:paraId="51BA67A4" w14:textId="77777777" w:rsidTr="00A04601">
        <w:trPr>
          <w:trHeight w:val="1875"/>
          <w:jc w:val="center"/>
        </w:trPr>
        <w:tc>
          <w:tcPr>
            <w:tcW w:w="940" w:type="dxa"/>
            <w:vMerge/>
            <w:vAlign w:val="center"/>
            <w:hideMark/>
          </w:tcPr>
          <w:p w14:paraId="2EC0C965"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34FAEB81"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Xây dựng Bình Thuận</w:t>
            </w:r>
          </w:p>
        </w:tc>
        <w:tc>
          <w:tcPr>
            <w:tcW w:w="6936" w:type="dxa"/>
            <w:shd w:val="clear" w:color="auto" w:fill="auto"/>
            <w:vAlign w:val="center"/>
            <w:hideMark/>
          </w:tcPr>
          <w:p w14:paraId="1929761A"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Rà soát điều chỉnh cụm từ “quy hoạch xây dựng, quy hoạch đô thị” thành “quy hoạch xây dựng” (tại điểm a khoản 2 Điều 3)</w:t>
            </w:r>
            <w:r w:rsidRPr="00A514AE">
              <w:rPr>
                <w:rFonts w:eastAsia="Times New Roman" w:cs="Times New Roman"/>
                <w:color w:val="000000"/>
                <w:sz w:val="22"/>
              </w:rPr>
              <w:br/>
              <w:t>- Bổ sung trách nhiệm cung cấp, cập nhật và điều chỉnh thông tin, dữ liệu vào cơ sở dữ liệu quốc gia về hoạt động xây dựng đối với thông tin, dữ liệu tại điểm c khoản 2 Điều 3 của Nghị định.</w:t>
            </w:r>
          </w:p>
        </w:tc>
        <w:tc>
          <w:tcPr>
            <w:tcW w:w="4371" w:type="dxa"/>
            <w:shd w:val="clear" w:color="auto" w:fill="auto"/>
            <w:vAlign w:val="center"/>
            <w:hideMark/>
          </w:tcPr>
          <w:p w14:paraId="66A48CCC" w14:textId="5B2572DA" w:rsidR="009B1883" w:rsidRDefault="009B1883" w:rsidP="009B1883">
            <w:pPr>
              <w:rPr>
                <w:color w:val="000000"/>
                <w:sz w:val="22"/>
              </w:rPr>
            </w:pPr>
            <w:r>
              <w:rPr>
                <w:color w:val="000000"/>
                <w:sz w:val="22"/>
              </w:rPr>
              <w:t>- Tiếp thu, điều chỉnh nội dung này tại Điều 5 Dự thảo Nghị định ngày 18/8/2023.</w:t>
            </w:r>
          </w:p>
        </w:tc>
      </w:tr>
      <w:tr w:rsidR="009B1883" w:rsidRPr="00A514AE" w14:paraId="0EC99266" w14:textId="77777777" w:rsidTr="00A04601">
        <w:trPr>
          <w:trHeight w:val="3060"/>
          <w:jc w:val="center"/>
        </w:trPr>
        <w:tc>
          <w:tcPr>
            <w:tcW w:w="940" w:type="dxa"/>
            <w:vMerge/>
            <w:vAlign w:val="center"/>
            <w:hideMark/>
          </w:tcPr>
          <w:p w14:paraId="7726F03E"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BDB696B"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Xây dựng Hà Tính</w:t>
            </w:r>
          </w:p>
        </w:tc>
        <w:tc>
          <w:tcPr>
            <w:tcW w:w="6936" w:type="dxa"/>
            <w:shd w:val="clear" w:color="auto" w:fill="auto"/>
            <w:vAlign w:val="center"/>
            <w:hideMark/>
          </w:tcPr>
          <w:p w14:paraId="1B68011E"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khoản 1, Điều 3: Xem xét, bổ sung quy định làm rõ hơn về danh mục các dự án đầu tư xây dựng, công trình xây dựng phục vụ mục đích quốc phòng, an ninh.</w:t>
            </w:r>
            <w:r w:rsidRPr="00A514AE">
              <w:rPr>
                <w:rFonts w:eastAsia="Times New Roman" w:cs="Times New Roman"/>
                <w:color w:val="000000"/>
                <w:sz w:val="22"/>
              </w:rPr>
              <w:br/>
              <w:t xml:space="preserve">- Tại điểm c, khoản 2, Điều 3: Xem xét bổ sung quy định thông tin cập nhật về định mức xây dựng, giá xây dựng công trình và chỉ số giá xây dựng. Bên cạnh đó, bổ sung thông tin về công bố suất vốn đầu tư xây dựng công trình. </w:t>
            </w:r>
          </w:p>
        </w:tc>
        <w:tc>
          <w:tcPr>
            <w:tcW w:w="4371" w:type="dxa"/>
            <w:shd w:val="clear" w:color="auto" w:fill="auto"/>
            <w:vAlign w:val="center"/>
            <w:hideMark/>
          </w:tcPr>
          <w:p w14:paraId="7FFFAE2B" w14:textId="01FE15CA" w:rsidR="009B1883" w:rsidRDefault="009B1883" w:rsidP="009B1883">
            <w:pPr>
              <w:rPr>
                <w:color w:val="000000"/>
                <w:sz w:val="22"/>
              </w:rPr>
            </w:pPr>
            <w:r>
              <w:rPr>
                <w:color w:val="000000"/>
                <w:sz w:val="22"/>
              </w:rPr>
              <w:t>- Danh mục công trình phục vụ mục đích quốc phòng, an ninh do Bộ Quốc phòng, Bộ Công an ban hành theo quy định, không thuộc phạm vi của Nghị định này.</w:t>
            </w:r>
            <w:r>
              <w:rPr>
                <w:color w:val="000000"/>
                <w:sz w:val="22"/>
              </w:rPr>
              <w:br/>
              <w:t>- Các nội dung về quản lý chi phí đầu tư xây dựng không thuộc phạm vi điều chỉnh của nghị định này. Tuy nhiên, trong các thông tư hướng dẫn Nghị định này sẽ nghiên cứu dẫn chiếu quy định của quản lý chi phí đầu tư xây dựng</w:t>
            </w:r>
          </w:p>
        </w:tc>
      </w:tr>
      <w:tr w:rsidR="009B1883" w:rsidRPr="00A514AE" w14:paraId="6E1A3F57" w14:textId="77777777" w:rsidTr="00A04601">
        <w:trPr>
          <w:trHeight w:val="1695"/>
          <w:jc w:val="center"/>
        </w:trPr>
        <w:tc>
          <w:tcPr>
            <w:tcW w:w="940" w:type="dxa"/>
            <w:vMerge/>
            <w:vAlign w:val="center"/>
            <w:hideMark/>
          </w:tcPr>
          <w:p w14:paraId="66020062"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75D5ABAE"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Xây dựng Đồng Nai</w:t>
            </w:r>
          </w:p>
        </w:tc>
        <w:tc>
          <w:tcPr>
            <w:tcW w:w="6936" w:type="dxa"/>
            <w:shd w:val="clear" w:color="auto" w:fill="auto"/>
            <w:vAlign w:val="center"/>
            <w:hideMark/>
          </w:tcPr>
          <w:p w14:paraId="21282A9F"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 Đối với thông tin trong Cơ sở dữ liệu quốc gia về hoạt động xây dựng quy định tại khoản 2 Điều 3 dự thảo Nghị định, kiến nghị xem xét bỏ nội dung thông tin về định mức xây dựng, giá xây dựng công trình và chỉ số giá xây dựng do hiện tại các thông tin này đang thuộc hệ thống cơ sở dữ liệu về định mức và giá xây dựng.</w:t>
            </w:r>
          </w:p>
        </w:tc>
        <w:tc>
          <w:tcPr>
            <w:tcW w:w="4371" w:type="dxa"/>
            <w:shd w:val="clear" w:color="auto" w:fill="auto"/>
            <w:vAlign w:val="center"/>
            <w:hideMark/>
          </w:tcPr>
          <w:p w14:paraId="1CF7EBB5" w14:textId="2AD027A7" w:rsidR="009B1883" w:rsidRDefault="009B1883" w:rsidP="009B1883">
            <w:pPr>
              <w:rPr>
                <w:color w:val="000000"/>
                <w:sz w:val="22"/>
              </w:rPr>
            </w:pPr>
            <w:r>
              <w:rPr>
                <w:color w:val="000000"/>
                <w:sz w:val="22"/>
              </w:rPr>
              <w:t xml:space="preserve"> Điều 3 đã được điều chỉnh hoàn toàn thành "Giải thích từ ngữ"</w:t>
            </w:r>
            <w:r>
              <w:rPr>
                <w:color w:val="000000"/>
                <w:sz w:val="22"/>
              </w:rPr>
              <w:br/>
              <w:t>- Các nội dung về quản lý chi phí đầu tư xây dựng không thuộc phạm vi điều chỉnh của nghị định này. Tuy nhiên, trong các thông tư hướng dẫn Nghị định này sẽ nghiên cứu dẫn chiếu quy định của quản lý chi phí đầu tư xây dựng</w:t>
            </w:r>
          </w:p>
        </w:tc>
      </w:tr>
      <w:tr w:rsidR="009B1883" w:rsidRPr="00A514AE" w14:paraId="17144059" w14:textId="77777777" w:rsidTr="00A04601">
        <w:trPr>
          <w:trHeight w:val="1470"/>
          <w:jc w:val="center"/>
        </w:trPr>
        <w:tc>
          <w:tcPr>
            <w:tcW w:w="940" w:type="dxa"/>
            <w:vMerge/>
            <w:vAlign w:val="center"/>
            <w:hideMark/>
          </w:tcPr>
          <w:p w14:paraId="7FFCDC78"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2A2EF24"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Xây dựng Bắc Giang</w:t>
            </w:r>
          </w:p>
        </w:tc>
        <w:tc>
          <w:tcPr>
            <w:tcW w:w="6936" w:type="dxa"/>
            <w:shd w:val="clear" w:color="auto" w:fill="auto"/>
            <w:vAlign w:val="center"/>
            <w:hideMark/>
          </w:tcPr>
          <w:p w14:paraId="5FBD022E"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Tại điểm c, Khoản 2, Điều 3, Thông tin trong Cơ sở dữ liệu quốc gia về hoạt động xây dựng bao gồm “Thông tin về định mức xây dựng, giá xây dựng công trình và chỉ số giá xây dựng theo quy định của Chính phủ về quản lý chi phí đầu tư xây dựng”; tuy nhiên, dự thảo Nghị định chưa đề cập tới các nội dung, thông tin, dữ liệu cần cung cấp để xây dựng cơ sở dữ liệu. Đề nghị xem xét, bổ sung nội dung nêu trên</w:t>
            </w:r>
          </w:p>
        </w:tc>
        <w:tc>
          <w:tcPr>
            <w:tcW w:w="4371" w:type="dxa"/>
            <w:shd w:val="clear" w:color="auto" w:fill="auto"/>
            <w:vAlign w:val="center"/>
            <w:hideMark/>
          </w:tcPr>
          <w:p w14:paraId="71099133" w14:textId="753A4B06" w:rsidR="009B1883" w:rsidRDefault="009B1883" w:rsidP="009B1883">
            <w:pPr>
              <w:rPr>
                <w:color w:val="000000"/>
                <w:sz w:val="22"/>
              </w:rPr>
            </w:pPr>
            <w:r>
              <w:rPr>
                <w:color w:val="000000"/>
                <w:sz w:val="22"/>
              </w:rPr>
              <w:t xml:space="preserve"> Điều 3 đã được điều chỉnh hoàn toàn thành "Giải thích từ ngữ"</w:t>
            </w:r>
            <w:r>
              <w:rPr>
                <w:color w:val="000000"/>
                <w:sz w:val="22"/>
              </w:rPr>
              <w:br/>
              <w:t>- Các nội dung về quản lý chi phí đầu tư xây dựng không thuộc phạm vi điều chỉnh của nghị định này. Tuy nhiên, trong các thông tư hướng dẫn Nghị định này sẽ nghiên cứu dẫn chiếu quy định của quản lý chi phí đầu tư xây dựng</w:t>
            </w:r>
          </w:p>
        </w:tc>
      </w:tr>
      <w:tr w:rsidR="009B1883" w:rsidRPr="00A514AE" w14:paraId="75CBFBFB" w14:textId="77777777" w:rsidTr="00A04601">
        <w:trPr>
          <w:trHeight w:val="1335"/>
          <w:jc w:val="center"/>
        </w:trPr>
        <w:tc>
          <w:tcPr>
            <w:tcW w:w="940" w:type="dxa"/>
            <w:vMerge/>
            <w:vAlign w:val="center"/>
            <w:hideMark/>
          </w:tcPr>
          <w:p w14:paraId="7EF562AE"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6D7B0F0"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Xây dựng Vĩnh Phúc, UBND tỉnh Vĩnh Phúc</w:t>
            </w:r>
          </w:p>
        </w:tc>
        <w:tc>
          <w:tcPr>
            <w:tcW w:w="6936" w:type="dxa"/>
            <w:shd w:val="clear" w:color="auto" w:fill="auto"/>
            <w:vAlign w:val="center"/>
            <w:hideMark/>
          </w:tcPr>
          <w:p w14:paraId="3BABA740"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Dự thảo Nghị định không có khoản 3 Điều 3</w:t>
            </w:r>
            <w:r w:rsidRPr="00A514AE">
              <w:rPr>
                <w:rFonts w:eastAsia="Times New Roman" w:cs="Times New Roman"/>
                <w:color w:val="000000"/>
                <w:sz w:val="22"/>
              </w:rPr>
              <w:br/>
              <w:t>- Tại khoản 2 Điều 3 Dự thảo Nghị định có quy định các thông tin trong cơ sở dữ liệu quốc gia về xây dựng. Đề nghị nghiên cứu bổ sung thêm trường thông tin về: Các loại vật liệu xây dựng mới; khoa học - công nghệ mới, tiên tiến,...để các cơ quan liên quan khi khái thác thông tin có thể tiếp cận, nghiên cứu, áp dụng</w:t>
            </w:r>
          </w:p>
        </w:tc>
        <w:tc>
          <w:tcPr>
            <w:tcW w:w="4371" w:type="dxa"/>
            <w:shd w:val="clear" w:color="auto" w:fill="auto"/>
            <w:vAlign w:val="center"/>
            <w:hideMark/>
          </w:tcPr>
          <w:p w14:paraId="433C27B4" w14:textId="063B1BCD" w:rsidR="009B1883" w:rsidRDefault="009B1883" w:rsidP="009B1883">
            <w:pPr>
              <w:rPr>
                <w:color w:val="000000"/>
                <w:sz w:val="22"/>
              </w:rPr>
            </w:pPr>
            <w:r>
              <w:rPr>
                <w:color w:val="000000"/>
                <w:sz w:val="22"/>
              </w:rPr>
              <w:t>-  Điều 3 đã được điều chỉnh hoàn toàn thành "Giải thích từ ngữ"</w:t>
            </w:r>
            <w:r>
              <w:rPr>
                <w:color w:val="000000"/>
                <w:sz w:val="22"/>
              </w:rPr>
              <w:br/>
              <w:t>- Các nội dung đề xuất không thuộc phạm vi điều chỉnh của nghị định này.</w:t>
            </w:r>
          </w:p>
        </w:tc>
      </w:tr>
      <w:tr w:rsidR="009B1883" w:rsidRPr="00A514AE" w14:paraId="0507CE83" w14:textId="77777777" w:rsidTr="00A04601">
        <w:trPr>
          <w:trHeight w:val="1920"/>
          <w:jc w:val="center"/>
        </w:trPr>
        <w:tc>
          <w:tcPr>
            <w:tcW w:w="940" w:type="dxa"/>
            <w:vMerge/>
            <w:vAlign w:val="center"/>
            <w:hideMark/>
          </w:tcPr>
          <w:p w14:paraId="2D8EB2FD"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56754F7A"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Xây dựng Hoà Bình</w:t>
            </w:r>
          </w:p>
        </w:tc>
        <w:tc>
          <w:tcPr>
            <w:tcW w:w="6936" w:type="dxa"/>
            <w:shd w:val="clear" w:color="auto" w:fill="auto"/>
            <w:vAlign w:val="center"/>
            <w:hideMark/>
          </w:tcPr>
          <w:p w14:paraId="6D76E4AB"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khoản 1, Điều 3 của dự thảo: Tại dự thảo Nghị định quy định nhiều trường thông tin cần phải nhập lên hệ thống cơ sở dữ liệu quốc gia về hoạt động xây dựng, do vậy đề nghị điều chỉnh nội dung tại khoản 1, Điều 3 đảm bảo bao hàm đầy đủ các loại thông tin trong lĩnh vực hoạt động xây dựng .</w:t>
            </w:r>
            <w:r w:rsidRPr="00A514AE">
              <w:rPr>
                <w:rFonts w:eastAsia="Times New Roman" w:cs="Times New Roman"/>
                <w:color w:val="000000"/>
                <w:sz w:val="22"/>
              </w:rPr>
              <w:br/>
              <w:t>- Tại khoản 2 Điều 3 của dự thảo: Đề nghị xem xét bổ sung quy định về cơ sở dữ liệu quốc gia đối với một số lĩnh vực như: Thông tin, dữ liệu về vi phạm hành chính trong hoạt động xây dựng (tổ chức và cá nhân); Thông tin, dữ liệu về thí nghiệm chuyên ngành xây dựng; Thông tin, dữ liệu về kiểm định kỹ thuật an toàn lao động trong xây dựng</w:t>
            </w:r>
          </w:p>
        </w:tc>
        <w:tc>
          <w:tcPr>
            <w:tcW w:w="4371" w:type="dxa"/>
            <w:shd w:val="clear" w:color="auto" w:fill="auto"/>
            <w:vAlign w:val="center"/>
            <w:hideMark/>
          </w:tcPr>
          <w:p w14:paraId="052F5CCD" w14:textId="1A4F9582" w:rsidR="009B1883" w:rsidRDefault="009B1883" w:rsidP="009B1883">
            <w:pPr>
              <w:rPr>
                <w:color w:val="000000"/>
                <w:sz w:val="22"/>
              </w:rPr>
            </w:pPr>
            <w:r>
              <w:rPr>
                <w:color w:val="000000"/>
                <w:sz w:val="22"/>
              </w:rPr>
              <w:t>-  Điều 3 đã được điều chỉnh hoàn toàn thành "Giải thích từ ngữ"</w:t>
            </w:r>
            <w:r>
              <w:rPr>
                <w:color w:val="000000"/>
                <w:sz w:val="22"/>
              </w:rPr>
              <w:br/>
              <w:t>- Các nội dung đề xuất không thuộc phạm vi điều chỉnh của nghị định tại giai đoạn này.</w:t>
            </w:r>
          </w:p>
        </w:tc>
      </w:tr>
      <w:tr w:rsidR="009B1883" w:rsidRPr="00A514AE" w14:paraId="200A66C3" w14:textId="77777777" w:rsidTr="00A04601">
        <w:trPr>
          <w:trHeight w:val="1230"/>
          <w:jc w:val="center"/>
        </w:trPr>
        <w:tc>
          <w:tcPr>
            <w:tcW w:w="940" w:type="dxa"/>
            <w:vMerge/>
            <w:vAlign w:val="center"/>
            <w:hideMark/>
          </w:tcPr>
          <w:p w14:paraId="178A273F"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A106372"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QHKT Hà Nội</w:t>
            </w:r>
          </w:p>
        </w:tc>
        <w:tc>
          <w:tcPr>
            <w:tcW w:w="6936" w:type="dxa"/>
            <w:shd w:val="clear" w:color="auto" w:fill="auto"/>
            <w:vAlign w:val="center"/>
            <w:hideMark/>
          </w:tcPr>
          <w:p w14:paraId="51C3D1CC"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Khoản 1, điều 3: “Cơ sở dữ liệu quốc gia về hoạt động xây dựng là tập hợp thông tin về quy hoạch, dự án đầu tư xây dựng...” đề nghị chỉnh sửa thành “Cơ sở dữ liệu quốc gia về hoạt động xây dựng là tập hợp thông tin về quy hoạch xây dựng, quy hoạch đô thị, dự án đầu tư xây dựng...” thống nhất sử dụng khái niệm tránh nhầm lẫn với dữ liệu quy hoạch theo quy định của Luật Quy hoạch</w:t>
            </w:r>
          </w:p>
        </w:tc>
        <w:tc>
          <w:tcPr>
            <w:tcW w:w="4371" w:type="dxa"/>
            <w:shd w:val="clear" w:color="auto" w:fill="auto"/>
            <w:vAlign w:val="center"/>
            <w:hideMark/>
          </w:tcPr>
          <w:p w14:paraId="60546097" w14:textId="551A70AB" w:rsidR="009B1883" w:rsidRDefault="009B1883" w:rsidP="009B1883">
            <w:pPr>
              <w:rPr>
                <w:color w:val="000000"/>
                <w:sz w:val="22"/>
              </w:rPr>
            </w:pPr>
            <w:r>
              <w:rPr>
                <w:color w:val="000000"/>
                <w:sz w:val="22"/>
              </w:rPr>
              <w:t>- Điều 3 đã được điều chỉnh hoàn toàn thành "Giải thích từ ngữ"</w:t>
            </w:r>
            <w:r>
              <w:rPr>
                <w:color w:val="000000"/>
                <w:sz w:val="22"/>
              </w:rPr>
              <w:br/>
              <w:t>- Tiếp thu, chỉnh sửa nội dung thông tin về quy hoạch được tại Điều 5 Dự thảo Nghị định ngày 18/8/2023.</w:t>
            </w:r>
          </w:p>
        </w:tc>
      </w:tr>
      <w:tr w:rsidR="009B1883" w:rsidRPr="00A514AE" w14:paraId="00D8B7BC" w14:textId="77777777" w:rsidTr="00A04601">
        <w:trPr>
          <w:trHeight w:val="2790"/>
          <w:jc w:val="center"/>
        </w:trPr>
        <w:tc>
          <w:tcPr>
            <w:tcW w:w="940" w:type="dxa"/>
            <w:vMerge/>
            <w:vAlign w:val="center"/>
            <w:hideMark/>
          </w:tcPr>
          <w:p w14:paraId="4A14FB84"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201C508"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VCCI</w:t>
            </w:r>
          </w:p>
        </w:tc>
        <w:tc>
          <w:tcPr>
            <w:tcW w:w="6936" w:type="dxa"/>
            <w:shd w:val="clear" w:color="auto" w:fill="auto"/>
            <w:vAlign w:val="center"/>
            <w:hideMark/>
          </w:tcPr>
          <w:p w14:paraId="38F081B9"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Điều 3.2 Dự thảo quy định về các thông tin trong cơ sở dữ liệu xây dựng. Tuy nhiên, Dự thảo chưa có quy định về mức độ chia sẻ của các loại thông tin đó, từ đó không rõ các chủ thể có quyền khai thác, sử dụng các loại dữ liệu nào và có những quyền gì. Mức độ chia sẻ thông tin có thể được chia làm 3 nhóm: (1) Nhóm dữ liệu mở: được chia sẻ rộng rãi và được phép tuỳ biến sử dụng cao; (2) Nhóm dữ liệu công khai: được chia sẻ công khai cho mọi người; (3) Nhóm dữ liệu được chia sẻ theo thầm quyền: chủ thể chỉ được khai thác, sử dụng khi được chia sẻ quyền truy cập. Do đó, đề nghị cơ quan soạn thảo bỏ sung quy định về mức độ chia sẻ của các loại thông tin trong cơ sở dữ liệu, chẳng hạn với các loại thông tin về quy hoạch sẽ được coi là dữ liệu mở; các thông tin về giấy phép xây dựng, phòng cháy chữa cháy được coi là dữ liệu công khai... Quyền, nghĩa vụ và trách nhiệm sử dụng dữ liệu mở có thể dẫn chiếu đến Nghị định 47/2020/NĐ-CP</w:t>
            </w:r>
          </w:p>
        </w:tc>
        <w:tc>
          <w:tcPr>
            <w:tcW w:w="4371" w:type="dxa"/>
            <w:shd w:val="clear" w:color="auto" w:fill="auto"/>
            <w:vAlign w:val="center"/>
            <w:hideMark/>
          </w:tcPr>
          <w:p w14:paraId="7DAD6A6C" w14:textId="6829F41E" w:rsidR="009B1883" w:rsidRDefault="009B1883" w:rsidP="009B1883">
            <w:pPr>
              <w:rPr>
                <w:color w:val="000000"/>
                <w:sz w:val="22"/>
              </w:rPr>
            </w:pPr>
            <w:r>
              <w:rPr>
                <w:color w:val="000000"/>
                <w:sz w:val="22"/>
              </w:rPr>
              <w:t xml:space="preserve">- Tiếp thu, chỉnh sửa tại khoản 2 Điều 11 Dự thảo Nghị định ngày 18/8/2023 </w:t>
            </w:r>
            <w:r w:rsidR="00A04601">
              <w:rPr>
                <w:color w:val="000000"/>
                <w:sz w:val="22"/>
              </w:rPr>
              <w:t>.</w:t>
            </w:r>
          </w:p>
        </w:tc>
      </w:tr>
      <w:tr w:rsidR="009B1883" w:rsidRPr="00A514AE" w14:paraId="39CF335B" w14:textId="77777777" w:rsidTr="00A04601">
        <w:trPr>
          <w:trHeight w:val="1110"/>
          <w:jc w:val="center"/>
        </w:trPr>
        <w:tc>
          <w:tcPr>
            <w:tcW w:w="940" w:type="dxa"/>
            <w:vMerge/>
            <w:vAlign w:val="center"/>
            <w:hideMark/>
          </w:tcPr>
          <w:p w14:paraId="150D5C93"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3CA52C80"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Công ty Công nghệ thông tin VNPT  </w:t>
            </w:r>
          </w:p>
        </w:tc>
        <w:tc>
          <w:tcPr>
            <w:tcW w:w="6936" w:type="dxa"/>
            <w:shd w:val="clear" w:color="auto" w:fill="auto"/>
            <w:vAlign w:val="center"/>
            <w:hideMark/>
          </w:tcPr>
          <w:p w14:paraId="27A8F937"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Khoản 2, điều 3, Chương I: Cơ sở dữ liệu quốc gia về hoạt động xây dựng: Đề xuất bổ sung thêm mục d) Thông tin về kết cấu hạ tầng xây dựng. Lý do đề xuất: Đánh giá là một nội dung cần thiết trong CSDL Quốc gia về hoạt động xây dựng, cần đồng bộ với các CSDL ngành khác (như CSDL ngành GTVT)</w:t>
            </w:r>
          </w:p>
        </w:tc>
        <w:tc>
          <w:tcPr>
            <w:tcW w:w="4371" w:type="dxa"/>
            <w:shd w:val="clear" w:color="auto" w:fill="auto"/>
            <w:vAlign w:val="center"/>
            <w:hideMark/>
          </w:tcPr>
          <w:p w14:paraId="186D7286" w14:textId="7A22FB01" w:rsidR="009B1883" w:rsidRDefault="009B1883" w:rsidP="009B1883">
            <w:pPr>
              <w:rPr>
                <w:color w:val="000000"/>
                <w:sz w:val="22"/>
              </w:rPr>
            </w:pPr>
            <w:r>
              <w:rPr>
                <w:color w:val="000000"/>
                <w:sz w:val="22"/>
              </w:rPr>
              <w:t>- Nội hàm này đã bao gồm trong các dự án đầu tư xây dựng</w:t>
            </w:r>
          </w:p>
        </w:tc>
      </w:tr>
      <w:tr w:rsidR="009B1883" w:rsidRPr="00A514AE" w14:paraId="5096F28A" w14:textId="77777777" w:rsidTr="00A04601">
        <w:trPr>
          <w:trHeight w:val="600"/>
          <w:jc w:val="center"/>
        </w:trPr>
        <w:tc>
          <w:tcPr>
            <w:tcW w:w="940" w:type="dxa"/>
            <w:vMerge/>
            <w:vAlign w:val="center"/>
            <w:hideMark/>
          </w:tcPr>
          <w:p w14:paraId="5CF1F822"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49C91488"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Hiệp hội tư vấn xây dựng</w:t>
            </w:r>
          </w:p>
        </w:tc>
        <w:tc>
          <w:tcPr>
            <w:tcW w:w="6936" w:type="dxa"/>
            <w:shd w:val="clear" w:color="auto" w:fill="auto"/>
            <w:vAlign w:val="center"/>
            <w:hideMark/>
          </w:tcPr>
          <w:p w14:paraId="422579A0"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Đề nghị bổ sung các dữ liệu về hoạt động kiến trúc trong Điều 3 của Dự thảo Nghị định</w:t>
            </w:r>
          </w:p>
        </w:tc>
        <w:tc>
          <w:tcPr>
            <w:tcW w:w="4371" w:type="dxa"/>
            <w:shd w:val="clear" w:color="auto" w:fill="auto"/>
            <w:vAlign w:val="center"/>
            <w:hideMark/>
          </w:tcPr>
          <w:p w14:paraId="32B7CF42" w14:textId="61A69E29" w:rsidR="009B1883" w:rsidRDefault="009B1883" w:rsidP="009B1883">
            <w:pPr>
              <w:rPr>
                <w:color w:val="000000"/>
                <w:sz w:val="22"/>
              </w:rPr>
            </w:pPr>
            <w:r>
              <w:rPr>
                <w:color w:val="000000"/>
                <w:sz w:val="22"/>
              </w:rPr>
              <w:t>- Các nội dung đề xuất thuộc quy định của pháp luật về kiến trúc, không thuộc phạm vi điều chỉnh của nghị định này. Tuy nhiên, Nghị định này có dẫn chiếu liên kết với hệ thống cơ sở dữ liệu về kiến trúc được xây dựng theo quy định.</w:t>
            </w:r>
          </w:p>
        </w:tc>
      </w:tr>
      <w:tr w:rsidR="009B1883" w:rsidRPr="00A514AE" w14:paraId="12306558" w14:textId="77777777" w:rsidTr="00A04601">
        <w:trPr>
          <w:trHeight w:val="900"/>
          <w:jc w:val="center"/>
        </w:trPr>
        <w:tc>
          <w:tcPr>
            <w:tcW w:w="940" w:type="dxa"/>
            <w:vMerge w:val="restart"/>
            <w:shd w:val="clear" w:color="auto" w:fill="auto"/>
            <w:vAlign w:val="center"/>
            <w:hideMark/>
          </w:tcPr>
          <w:p w14:paraId="49E3709F" w14:textId="77777777" w:rsidR="009B1883" w:rsidRPr="00A514AE" w:rsidRDefault="009B1883"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t>Điều 4</w:t>
            </w:r>
          </w:p>
        </w:tc>
        <w:tc>
          <w:tcPr>
            <w:tcW w:w="1640" w:type="dxa"/>
            <w:shd w:val="clear" w:color="auto" w:fill="auto"/>
            <w:vAlign w:val="center"/>
            <w:hideMark/>
          </w:tcPr>
          <w:p w14:paraId="35647175"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Bộ KHCN&amp;MT</w:t>
            </w:r>
          </w:p>
        </w:tc>
        <w:tc>
          <w:tcPr>
            <w:tcW w:w="6936" w:type="dxa"/>
            <w:shd w:val="clear" w:color="auto" w:fill="auto"/>
            <w:vAlign w:val="center"/>
            <w:hideMark/>
          </w:tcPr>
          <w:p w14:paraId="69616C58"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 Đề nghị xem xét chỉnh sửa tên Điều như sau “Điều 4. Nguyên tắc xây dựng, cập nhật, quản lý, kết nối, chia sẻ, khai thác và sử dụng Cơ sở dữ liệu quốc gia về hoạt động xây dựng” để phù hợp với các nội dung quy định tại Điều này</w:t>
            </w:r>
          </w:p>
        </w:tc>
        <w:tc>
          <w:tcPr>
            <w:tcW w:w="4371" w:type="dxa"/>
            <w:shd w:val="clear" w:color="auto" w:fill="auto"/>
            <w:vAlign w:val="center"/>
            <w:hideMark/>
          </w:tcPr>
          <w:p w14:paraId="598659D0" w14:textId="56129140" w:rsidR="009B1883" w:rsidRDefault="009B1883" w:rsidP="009B1883">
            <w:pPr>
              <w:rPr>
                <w:color w:val="000000"/>
                <w:sz w:val="22"/>
              </w:rPr>
            </w:pPr>
            <w:r>
              <w:rPr>
                <w:color w:val="000000"/>
                <w:sz w:val="22"/>
              </w:rPr>
              <w:t>- Tiếp thu Nội dung này tại Điều 4 Dự thảo Nghị định ngày 18/8/2023</w:t>
            </w:r>
          </w:p>
        </w:tc>
      </w:tr>
      <w:tr w:rsidR="009B1883" w:rsidRPr="00A514AE" w14:paraId="19D772B4" w14:textId="77777777" w:rsidTr="00A04601">
        <w:trPr>
          <w:trHeight w:val="1485"/>
          <w:jc w:val="center"/>
        </w:trPr>
        <w:tc>
          <w:tcPr>
            <w:tcW w:w="940" w:type="dxa"/>
            <w:vMerge/>
            <w:vAlign w:val="center"/>
            <w:hideMark/>
          </w:tcPr>
          <w:p w14:paraId="65ACA035"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A8AF6C9"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 UBND tỉnh Lào Cai</w:t>
            </w:r>
          </w:p>
        </w:tc>
        <w:tc>
          <w:tcPr>
            <w:tcW w:w="6936" w:type="dxa"/>
            <w:shd w:val="clear" w:color="auto" w:fill="auto"/>
            <w:vAlign w:val="center"/>
            <w:hideMark/>
          </w:tcPr>
          <w:p w14:paraId="302A3538"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Điều 4. Nguyên tắc xây dựng, quản lý khai thác và sử dụng Cơ sở dữ liệu quốc gia về hoạt động xây dựng. Đề nghị bổ sung thêm 01 khoản vào sau khoản 1: </w:t>
            </w:r>
            <w:r w:rsidRPr="00A514AE">
              <w:rPr>
                <w:rFonts w:eastAsia="Times New Roman" w:cs="Times New Roman"/>
                <w:color w:val="000000"/>
                <w:sz w:val="22"/>
              </w:rPr>
              <w:br/>
              <w:t>“2. Cơ sở dữ liệu quốc gia về hoạt động xây dựng công bố công khai và đảm bảo quyền của cơ quan, tổ chức, cá nhân tiếp cận và sử dụng thông tin đúng mục đích theo quy định pháp luật.”</w:t>
            </w:r>
          </w:p>
        </w:tc>
        <w:tc>
          <w:tcPr>
            <w:tcW w:w="4371" w:type="dxa"/>
            <w:shd w:val="clear" w:color="auto" w:fill="auto"/>
            <w:vAlign w:val="center"/>
            <w:hideMark/>
          </w:tcPr>
          <w:p w14:paraId="5E4861A9" w14:textId="3E875693" w:rsidR="009B1883" w:rsidRDefault="009B1883" w:rsidP="009B1883">
            <w:pPr>
              <w:rPr>
                <w:color w:val="000000"/>
                <w:sz w:val="22"/>
              </w:rPr>
            </w:pPr>
            <w:r>
              <w:rPr>
                <w:color w:val="000000"/>
                <w:sz w:val="22"/>
              </w:rPr>
              <w:t>- Việc khai thác, sử dụng cơ sở dữ liệu đã được quy định tại khoản 4 Điều này</w:t>
            </w:r>
          </w:p>
        </w:tc>
      </w:tr>
      <w:tr w:rsidR="009B1883" w:rsidRPr="00A514AE" w14:paraId="3E45BAE9" w14:textId="77777777" w:rsidTr="00A04601">
        <w:trPr>
          <w:trHeight w:val="600"/>
          <w:jc w:val="center"/>
        </w:trPr>
        <w:tc>
          <w:tcPr>
            <w:tcW w:w="940" w:type="dxa"/>
            <w:vMerge/>
            <w:vAlign w:val="center"/>
            <w:hideMark/>
          </w:tcPr>
          <w:p w14:paraId="795822DA"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453DFFA1"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Bộ Giao thông vận tải</w:t>
            </w:r>
          </w:p>
        </w:tc>
        <w:tc>
          <w:tcPr>
            <w:tcW w:w="6936" w:type="dxa"/>
            <w:shd w:val="clear" w:color="auto" w:fill="auto"/>
            <w:vAlign w:val="center"/>
            <w:hideMark/>
          </w:tcPr>
          <w:p w14:paraId="768495D5"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Đề nghị bổ sung một số Luật như: Luật An ninh mạng, Luật Giao dịch  điện tử.</w:t>
            </w:r>
            <w:r w:rsidRPr="00A514AE">
              <w:rPr>
                <w:rFonts w:eastAsia="Times New Roman" w:cs="Times New Roman"/>
                <w:color w:val="000000"/>
                <w:sz w:val="22"/>
              </w:rPr>
              <w:br/>
              <w:t>Lý do: tại khoản 4, Điều 4 dự thảo Nghị định có tham chiếu đến các Luật  nêu trên,</w:t>
            </w:r>
          </w:p>
        </w:tc>
        <w:tc>
          <w:tcPr>
            <w:tcW w:w="4371" w:type="dxa"/>
            <w:shd w:val="clear" w:color="auto" w:fill="auto"/>
            <w:vAlign w:val="center"/>
            <w:hideMark/>
          </w:tcPr>
          <w:p w14:paraId="5774FE1E" w14:textId="4D816661" w:rsidR="009B1883" w:rsidRDefault="009B1883" w:rsidP="009B1883">
            <w:pPr>
              <w:rPr>
                <w:color w:val="000000"/>
                <w:sz w:val="22"/>
              </w:rPr>
            </w:pPr>
            <w:r>
              <w:rPr>
                <w:color w:val="000000"/>
                <w:sz w:val="22"/>
              </w:rPr>
              <w:t>- Tiếp thu nội dung này và bổ sung căn cứ pháp lý tại Dự thảo Nghị định ngày 18/8/2023</w:t>
            </w:r>
          </w:p>
        </w:tc>
      </w:tr>
      <w:tr w:rsidR="009B1883" w:rsidRPr="00A514AE" w14:paraId="30700D47" w14:textId="77777777" w:rsidTr="00A04601">
        <w:trPr>
          <w:trHeight w:val="600"/>
          <w:jc w:val="center"/>
        </w:trPr>
        <w:tc>
          <w:tcPr>
            <w:tcW w:w="940" w:type="dxa"/>
            <w:vMerge/>
            <w:vAlign w:val="center"/>
          </w:tcPr>
          <w:p w14:paraId="3672A493"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tcPr>
          <w:p w14:paraId="67206C2C" w14:textId="47F3D0E5"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Bộ Tài chính</w:t>
            </w:r>
          </w:p>
        </w:tc>
        <w:tc>
          <w:tcPr>
            <w:tcW w:w="6936" w:type="dxa"/>
            <w:shd w:val="clear" w:color="auto" w:fill="auto"/>
            <w:vAlign w:val="center"/>
          </w:tcPr>
          <w:p w14:paraId="61E2CCD8" w14:textId="7BFFF489"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Về Điều 4 (Nguyên tắc xây dựng, quản lý khai thác và sử dụng): Đề nghị Bộ XD nghiên cứu, bổ sung nguyên tắc xây dựng dữ liệu trong đó cần làm rõ loại dữ liệu nào trong hệ thống CSDLQG HĐXD sử dụng cho mục đích giao dịch trực tuyến OLTP (on-line transactional processing) để thực hiện các hoạt động quản lý nhà nước, dịch vụ hành chính công, cải cách hành chính, giao dịch, trao đổi giữa các Bộ, ngành địa phương và loại dữ liệu tổng hợp phân tích OLAP (on-line analytical processing) sử dụng cho mục đích phân tích thống kê, đánh giá chính sách quản lý và nghiên cứu, phân tích dữ liệu,…của các cơ quan Nhà nước để hỗ trợ quản lý, phân tích và ra quyết định cho các lĩnh vực khác nhau. Đồng thời, bổ sung tại Khoản 4 Điều này về sự phù hợp của CSDLQG HĐXD trong Khung Kiến trúc Chính phủ điện tử Việt Nam; Kiến trúc Chính phủ cấp Bộ, ngành, địa phương,...</w:t>
            </w:r>
          </w:p>
        </w:tc>
        <w:tc>
          <w:tcPr>
            <w:tcW w:w="4371" w:type="dxa"/>
            <w:shd w:val="clear" w:color="auto" w:fill="auto"/>
            <w:vAlign w:val="center"/>
          </w:tcPr>
          <w:p w14:paraId="54D953C8" w14:textId="04B25A60" w:rsidR="009B1883" w:rsidRPr="00A04601" w:rsidRDefault="009B1883" w:rsidP="009B1883">
            <w:pPr>
              <w:rPr>
                <w:sz w:val="22"/>
              </w:rPr>
            </w:pPr>
            <w:r w:rsidRPr="00A04601">
              <w:rPr>
                <w:sz w:val="22"/>
              </w:rPr>
              <w:t>'- Cơ quan soạn thảo ghi nhận nội dung kiến nghị của Bộ Tài chính để nghiên cứu bổ sung và hoàn thiện trong Thông tư hướng dẫn Nghị định.</w:t>
            </w:r>
          </w:p>
        </w:tc>
      </w:tr>
      <w:tr w:rsidR="009B1883" w:rsidRPr="00A514AE" w14:paraId="5C0AFADF" w14:textId="77777777" w:rsidTr="00A04601">
        <w:trPr>
          <w:trHeight w:val="600"/>
          <w:jc w:val="center"/>
        </w:trPr>
        <w:tc>
          <w:tcPr>
            <w:tcW w:w="940" w:type="dxa"/>
            <w:vMerge/>
            <w:vAlign w:val="center"/>
            <w:hideMark/>
          </w:tcPr>
          <w:p w14:paraId="142059B5"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381E3F29"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Hiệp hội tư vấn xây dựng</w:t>
            </w:r>
          </w:p>
        </w:tc>
        <w:tc>
          <w:tcPr>
            <w:tcW w:w="6936" w:type="dxa"/>
            <w:shd w:val="clear" w:color="auto" w:fill="auto"/>
            <w:vAlign w:val="center"/>
            <w:hideMark/>
          </w:tcPr>
          <w:p w14:paraId="7B69C987"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Đề nghị bổ sung các dữ liệu về hoạt động kiến trúc trong Điều 4 của Dự thảo Nghị định</w:t>
            </w:r>
          </w:p>
        </w:tc>
        <w:tc>
          <w:tcPr>
            <w:tcW w:w="4371" w:type="dxa"/>
            <w:shd w:val="clear" w:color="auto" w:fill="auto"/>
            <w:vAlign w:val="center"/>
            <w:hideMark/>
          </w:tcPr>
          <w:p w14:paraId="246544BE" w14:textId="7E45189E" w:rsidR="009B1883" w:rsidRDefault="009B1883" w:rsidP="009B1883">
            <w:pPr>
              <w:rPr>
                <w:color w:val="000000"/>
                <w:sz w:val="22"/>
              </w:rPr>
            </w:pPr>
            <w:r>
              <w:rPr>
                <w:color w:val="000000"/>
                <w:sz w:val="22"/>
              </w:rPr>
              <w:t xml:space="preserve">- Các nội dung đề xuất thuộc quy định của pháp luật về kiến trúc, không thuộc phạm vi điều chỉnh của nghị định này. Tuy nhiên, Nghị định này có dẫn chiếu, liên kết với hệ thống cơ </w:t>
            </w:r>
            <w:r>
              <w:rPr>
                <w:color w:val="000000"/>
                <w:sz w:val="22"/>
              </w:rPr>
              <w:lastRenderedPageBreak/>
              <w:t>sở dữ liệu về kiến trúc được xây dựng theo quy định.</w:t>
            </w:r>
          </w:p>
        </w:tc>
      </w:tr>
      <w:tr w:rsidR="009B1883" w:rsidRPr="00A514AE" w14:paraId="0096047F" w14:textId="77777777" w:rsidTr="00A04601">
        <w:trPr>
          <w:trHeight w:val="600"/>
          <w:jc w:val="center"/>
        </w:trPr>
        <w:tc>
          <w:tcPr>
            <w:tcW w:w="940" w:type="dxa"/>
            <w:vMerge w:val="restart"/>
            <w:shd w:val="clear" w:color="auto" w:fill="auto"/>
            <w:vAlign w:val="center"/>
            <w:hideMark/>
          </w:tcPr>
          <w:p w14:paraId="2C4732A7" w14:textId="77777777" w:rsidR="009B1883" w:rsidRDefault="009B1883"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lastRenderedPageBreak/>
              <w:t>Điều 5</w:t>
            </w:r>
          </w:p>
          <w:p w14:paraId="426EEAE3" w14:textId="77777777" w:rsidR="009B1883" w:rsidRDefault="009B1883" w:rsidP="009B1883">
            <w:pPr>
              <w:spacing w:after="0" w:line="240" w:lineRule="auto"/>
              <w:jc w:val="center"/>
              <w:rPr>
                <w:rFonts w:eastAsia="Times New Roman" w:cs="Times New Roman"/>
                <w:color w:val="000000"/>
                <w:sz w:val="22"/>
              </w:rPr>
            </w:pPr>
          </w:p>
          <w:p w14:paraId="3435E57A" w14:textId="77777777" w:rsidR="009B1883" w:rsidRDefault="009B1883" w:rsidP="009B1883">
            <w:pPr>
              <w:spacing w:after="0" w:line="240" w:lineRule="auto"/>
              <w:jc w:val="center"/>
              <w:rPr>
                <w:rFonts w:eastAsia="Times New Roman" w:cs="Times New Roman"/>
                <w:color w:val="000000"/>
                <w:sz w:val="22"/>
              </w:rPr>
            </w:pPr>
          </w:p>
          <w:p w14:paraId="12B13916" w14:textId="77777777" w:rsidR="009B1883" w:rsidRDefault="009B1883" w:rsidP="009B1883">
            <w:pPr>
              <w:spacing w:after="0" w:line="240" w:lineRule="auto"/>
              <w:jc w:val="center"/>
              <w:rPr>
                <w:rFonts w:eastAsia="Times New Roman" w:cs="Times New Roman"/>
                <w:color w:val="000000"/>
                <w:sz w:val="22"/>
              </w:rPr>
            </w:pPr>
          </w:p>
          <w:p w14:paraId="33E7CA93" w14:textId="77777777" w:rsidR="009B1883" w:rsidRDefault="009B1883" w:rsidP="009B1883">
            <w:pPr>
              <w:spacing w:after="0" w:line="240" w:lineRule="auto"/>
              <w:jc w:val="center"/>
              <w:rPr>
                <w:rFonts w:eastAsia="Times New Roman" w:cs="Times New Roman"/>
                <w:color w:val="000000"/>
                <w:sz w:val="22"/>
              </w:rPr>
            </w:pPr>
          </w:p>
          <w:p w14:paraId="5E532B1D" w14:textId="77777777" w:rsidR="009B1883" w:rsidRDefault="009B1883" w:rsidP="009B1883">
            <w:pPr>
              <w:spacing w:after="0" w:line="240" w:lineRule="auto"/>
              <w:jc w:val="center"/>
              <w:rPr>
                <w:rFonts w:eastAsia="Times New Roman" w:cs="Times New Roman"/>
                <w:color w:val="000000"/>
                <w:sz w:val="22"/>
              </w:rPr>
            </w:pPr>
          </w:p>
          <w:p w14:paraId="37A9DCD7" w14:textId="77777777" w:rsidR="009B1883" w:rsidRDefault="009B1883" w:rsidP="009B1883">
            <w:pPr>
              <w:spacing w:after="0" w:line="240" w:lineRule="auto"/>
              <w:jc w:val="center"/>
              <w:rPr>
                <w:rFonts w:eastAsia="Times New Roman" w:cs="Times New Roman"/>
                <w:color w:val="000000"/>
                <w:sz w:val="22"/>
              </w:rPr>
            </w:pPr>
          </w:p>
          <w:p w14:paraId="0A89EDC3" w14:textId="77777777" w:rsidR="009B1883" w:rsidRDefault="009B1883" w:rsidP="009B1883">
            <w:pPr>
              <w:spacing w:after="0" w:line="240" w:lineRule="auto"/>
              <w:jc w:val="center"/>
              <w:rPr>
                <w:rFonts w:eastAsia="Times New Roman" w:cs="Times New Roman"/>
                <w:color w:val="000000"/>
                <w:sz w:val="22"/>
              </w:rPr>
            </w:pPr>
          </w:p>
          <w:p w14:paraId="68731A85" w14:textId="77777777" w:rsidR="009B1883" w:rsidRDefault="009B1883" w:rsidP="009B1883">
            <w:pPr>
              <w:spacing w:after="0" w:line="240" w:lineRule="auto"/>
              <w:jc w:val="center"/>
              <w:rPr>
                <w:rFonts w:eastAsia="Times New Roman" w:cs="Times New Roman"/>
                <w:color w:val="000000"/>
                <w:sz w:val="22"/>
              </w:rPr>
            </w:pPr>
          </w:p>
          <w:p w14:paraId="22CD4180" w14:textId="77777777" w:rsidR="009B1883" w:rsidRDefault="009B1883" w:rsidP="009B1883">
            <w:pPr>
              <w:spacing w:after="0" w:line="240" w:lineRule="auto"/>
              <w:jc w:val="center"/>
              <w:rPr>
                <w:rFonts w:eastAsia="Times New Roman" w:cs="Times New Roman"/>
                <w:color w:val="000000"/>
                <w:sz w:val="22"/>
              </w:rPr>
            </w:pPr>
          </w:p>
          <w:p w14:paraId="37569588" w14:textId="77777777" w:rsidR="009B1883" w:rsidRDefault="009B1883" w:rsidP="009B1883">
            <w:pPr>
              <w:spacing w:after="0" w:line="240" w:lineRule="auto"/>
              <w:jc w:val="center"/>
              <w:rPr>
                <w:rFonts w:eastAsia="Times New Roman" w:cs="Times New Roman"/>
                <w:color w:val="000000"/>
                <w:sz w:val="22"/>
              </w:rPr>
            </w:pPr>
          </w:p>
          <w:p w14:paraId="0FB34791" w14:textId="77777777" w:rsidR="009B1883" w:rsidRDefault="009B1883" w:rsidP="009B1883">
            <w:pPr>
              <w:spacing w:after="0" w:line="240" w:lineRule="auto"/>
              <w:jc w:val="center"/>
              <w:rPr>
                <w:rFonts w:eastAsia="Times New Roman" w:cs="Times New Roman"/>
                <w:color w:val="000000"/>
                <w:sz w:val="22"/>
              </w:rPr>
            </w:pPr>
          </w:p>
          <w:p w14:paraId="6BCD5240" w14:textId="77777777" w:rsidR="009B1883" w:rsidRDefault="009B1883" w:rsidP="009B1883">
            <w:pPr>
              <w:spacing w:after="0" w:line="240" w:lineRule="auto"/>
              <w:jc w:val="center"/>
              <w:rPr>
                <w:rFonts w:eastAsia="Times New Roman" w:cs="Times New Roman"/>
                <w:color w:val="000000"/>
                <w:sz w:val="22"/>
              </w:rPr>
            </w:pPr>
          </w:p>
          <w:p w14:paraId="3ED95384" w14:textId="77777777" w:rsidR="009B1883" w:rsidRDefault="009B1883" w:rsidP="009B1883">
            <w:pPr>
              <w:spacing w:after="0" w:line="240" w:lineRule="auto"/>
              <w:jc w:val="center"/>
              <w:rPr>
                <w:rFonts w:eastAsia="Times New Roman" w:cs="Times New Roman"/>
                <w:color w:val="000000"/>
                <w:sz w:val="22"/>
              </w:rPr>
            </w:pPr>
          </w:p>
          <w:p w14:paraId="3265C8F1" w14:textId="77777777" w:rsidR="009B1883" w:rsidRDefault="009B1883" w:rsidP="009B1883">
            <w:pPr>
              <w:spacing w:after="0" w:line="240" w:lineRule="auto"/>
              <w:jc w:val="center"/>
              <w:rPr>
                <w:rFonts w:eastAsia="Times New Roman" w:cs="Times New Roman"/>
                <w:color w:val="000000"/>
                <w:sz w:val="22"/>
              </w:rPr>
            </w:pPr>
          </w:p>
          <w:p w14:paraId="05DAA52A" w14:textId="77777777" w:rsidR="009B1883" w:rsidRDefault="009B1883" w:rsidP="009B1883">
            <w:pPr>
              <w:spacing w:after="0" w:line="240" w:lineRule="auto"/>
              <w:jc w:val="center"/>
              <w:rPr>
                <w:rFonts w:eastAsia="Times New Roman" w:cs="Times New Roman"/>
                <w:color w:val="000000"/>
                <w:sz w:val="22"/>
              </w:rPr>
            </w:pPr>
          </w:p>
          <w:p w14:paraId="2FFEE70B" w14:textId="77777777" w:rsidR="009B1883" w:rsidRDefault="009B1883" w:rsidP="009B1883">
            <w:pPr>
              <w:spacing w:after="0" w:line="240" w:lineRule="auto"/>
              <w:jc w:val="center"/>
              <w:rPr>
                <w:rFonts w:eastAsia="Times New Roman" w:cs="Times New Roman"/>
                <w:color w:val="000000"/>
                <w:sz w:val="22"/>
              </w:rPr>
            </w:pPr>
          </w:p>
          <w:p w14:paraId="60F25FF8" w14:textId="77777777" w:rsidR="009B1883" w:rsidRDefault="009B1883" w:rsidP="009B1883">
            <w:pPr>
              <w:spacing w:after="0" w:line="240" w:lineRule="auto"/>
              <w:jc w:val="center"/>
              <w:rPr>
                <w:rFonts w:eastAsia="Times New Roman" w:cs="Times New Roman"/>
                <w:color w:val="000000"/>
                <w:sz w:val="22"/>
              </w:rPr>
            </w:pPr>
          </w:p>
          <w:p w14:paraId="4D58982A" w14:textId="77777777" w:rsidR="009B1883" w:rsidRDefault="009B1883"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t>Điều 5</w:t>
            </w:r>
          </w:p>
          <w:p w14:paraId="5AD272C0" w14:textId="77777777" w:rsidR="009B1883" w:rsidRDefault="009B1883" w:rsidP="009B1883">
            <w:pPr>
              <w:spacing w:after="0" w:line="240" w:lineRule="auto"/>
              <w:jc w:val="center"/>
              <w:rPr>
                <w:rFonts w:eastAsia="Times New Roman" w:cs="Times New Roman"/>
                <w:color w:val="000000"/>
                <w:sz w:val="22"/>
              </w:rPr>
            </w:pPr>
          </w:p>
          <w:p w14:paraId="56891461" w14:textId="77777777" w:rsidR="009B1883" w:rsidRDefault="009B1883" w:rsidP="009B1883">
            <w:pPr>
              <w:spacing w:after="0" w:line="240" w:lineRule="auto"/>
              <w:jc w:val="center"/>
              <w:rPr>
                <w:rFonts w:eastAsia="Times New Roman" w:cs="Times New Roman"/>
                <w:color w:val="000000"/>
                <w:sz w:val="22"/>
              </w:rPr>
            </w:pPr>
          </w:p>
          <w:p w14:paraId="63DFA4E7" w14:textId="77777777" w:rsidR="009B1883" w:rsidRDefault="009B1883" w:rsidP="009B1883">
            <w:pPr>
              <w:spacing w:after="0" w:line="240" w:lineRule="auto"/>
              <w:jc w:val="center"/>
              <w:rPr>
                <w:rFonts w:eastAsia="Times New Roman" w:cs="Times New Roman"/>
                <w:color w:val="000000"/>
                <w:sz w:val="22"/>
              </w:rPr>
            </w:pPr>
          </w:p>
          <w:p w14:paraId="15C61FB1" w14:textId="77777777" w:rsidR="009B1883" w:rsidRDefault="009B1883" w:rsidP="009B1883">
            <w:pPr>
              <w:spacing w:after="0" w:line="240" w:lineRule="auto"/>
              <w:jc w:val="center"/>
              <w:rPr>
                <w:rFonts w:eastAsia="Times New Roman" w:cs="Times New Roman"/>
                <w:color w:val="000000"/>
                <w:sz w:val="22"/>
              </w:rPr>
            </w:pPr>
          </w:p>
          <w:p w14:paraId="6CBA80BF" w14:textId="77777777" w:rsidR="009B1883" w:rsidRDefault="009B1883" w:rsidP="009B1883">
            <w:pPr>
              <w:spacing w:after="0" w:line="240" w:lineRule="auto"/>
              <w:jc w:val="center"/>
              <w:rPr>
                <w:rFonts w:eastAsia="Times New Roman" w:cs="Times New Roman"/>
                <w:color w:val="000000"/>
                <w:sz w:val="22"/>
              </w:rPr>
            </w:pPr>
          </w:p>
          <w:p w14:paraId="49EA091C" w14:textId="77777777" w:rsidR="009B1883" w:rsidRDefault="009B1883" w:rsidP="009B1883">
            <w:pPr>
              <w:spacing w:after="0" w:line="240" w:lineRule="auto"/>
              <w:jc w:val="center"/>
              <w:rPr>
                <w:rFonts w:eastAsia="Times New Roman" w:cs="Times New Roman"/>
                <w:color w:val="000000"/>
                <w:sz w:val="22"/>
              </w:rPr>
            </w:pPr>
          </w:p>
          <w:p w14:paraId="326C5C67" w14:textId="77777777" w:rsidR="009B1883" w:rsidRDefault="009B1883" w:rsidP="009B1883">
            <w:pPr>
              <w:spacing w:after="0" w:line="240" w:lineRule="auto"/>
              <w:jc w:val="center"/>
              <w:rPr>
                <w:rFonts w:eastAsia="Times New Roman" w:cs="Times New Roman"/>
                <w:color w:val="000000"/>
                <w:sz w:val="22"/>
              </w:rPr>
            </w:pPr>
          </w:p>
          <w:p w14:paraId="02219E1C" w14:textId="77777777" w:rsidR="009B1883" w:rsidRDefault="009B1883" w:rsidP="009B1883">
            <w:pPr>
              <w:spacing w:after="0" w:line="240" w:lineRule="auto"/>
              <w:jc w:val="center"/>
              <w:rPr>
                <w:rFonts w:eastAsia="Times New Roman" w:cs="Times New Roman"/>
                <w:color w:val="000000"/>
                <w:sz w:val="22"/>
              </w:rPr>
            </w:pPr>
          </w:p>
          <w:p w14:paraId="5EBB3E9C" w14:textId="77777777" w:rsidR="009B1883" w:rsidRDefault="009B1883" w:rsidP="009B1883">
            <w:pPr>
              <w:spacing w:after="0" w:line="240" w:lineRule="auto"/>
              <w:jc w:val="center"/>
              <w:rPr>
                <w:rFonts w:eastAsia="Times New Roman" w:cs="Times New Roman"/>
                <w:color w:val="000000"/>
                <w:sz w:val="22"/>
              </w:rPr>
            </w:pPr>
          </w:p>
          <w:p w14:paraId="505DC77B" w14:textId="77777777" w:rsidR="009B1883" w:rsidRDefault="009B1883" w:rsidP="009B1883">
            <w:pPr>
              <w:spacing w:after="0" w:line="240" w:lineRule="auto"/>
              <w:jc w:val="center"/>
              <w:rPr>
                <w:rFonts w:eastAsia="Times New Roman" w:cs="Times New Roman"/>
                <w:color w:val="000000"/>
                <w:sz w:val="22"/>
              </w:rPr>
            </w:pPr>
          </w:p>
          <w:p w14:paraId="38BA9E3D" w14:textId="77777777" w:rsidR="009B1883" w:rsidRDefault="009B1883" w:rsidP="009B1883">
            <w:pPr>
              <w:spacing w:after="0" w:line="240" w:lineRule="auto"/>
              <w:jc w:val="center"/>
              <w:rPr>
                <w:rFonts w:eastAsia="Times New Roman" w:cs="Times New Roman"/>
                <w:color w:val="000000"/>
                <w:sz w:val="22"/>
              </w:rPr>
            </w:pPr>
          </w:p>
          <w:p w14:paraId="6A555ADB" w14:textId="77777777" w:rsidR="009B1883" w:rsidRDefault="009B1883" w:rsidP="009B1883">
            <w:pPr>
              <w:spacing w:after="0" w:line="240" w:lineRule="auto"/>
              <w:jc w:val="center"/>
              <w:rPr>
                <w:rFonts w:eastAsia="Times New Roman" w:cs="Times New Roman"/>
                <w:color w:val="000000"/>
                <w:sz w:val="22"/>
              </w:rPr>
            </w:pPr>
          </w:p>
          <w:p w14:paraId="678B7573" w14:textId="77777777" w:rsidR="009B1883" w:rsidRDefault="009B1883" w:rsidP="009B1883">
            <w:pPr>
              <w:spacing w:after="0" w:line="240" w:lineRule="auto"/>
              <w:jc w:val="center"/>
              <w:rPr>
                <w:rFonts w:eastAsia="Times New Roman" w:cs="Times New Roman"/>
                <w:color w:val="000000"/>
                <w:sz w:val="22"/>
              </w:rPr>
            </w:pPr>
          </w:p>
          <w:p w14:paraId="6C259A36" w14:textId="77777777" w:rsidR="009B1883" w:rsidRDefault="009B1883" w:rsidP="009B1883">
            <w:pPr>
              <w:spacing w:after="0" w:line="240" w:lineRule="auto"/>
              <w:jc w:val="center"/>
              <w:rPr>
                <w:rFonts w:eastAsia="Times New Roman" w:cs="Times New Roman"/>
                <w:color w:val="000000"/>
                <w:sz w:val="22"/>
              </w:rPr>
            </w:pPr>
          </w:p>
          <w:p w14:paraId="7999F6DC" w14:textId="77777777" w:rsidR="009B1883" w:rsidRDefault="009B1883" w:rsidP="009B1883">
            <w:pPr>
              <w:spacing w:after="0" w:line="240" w:lineRule="auto"/>
              <w:jc w:val="center"/>
              <w:rPr>
                <w:rFonts w:eastAsia="Times New Roman" w:cs="Times New Roman"/>
                <w:color w:val="000000"/>
                <w:sz w:val="22"/>
              </w:rPr>
            </w:pPr>
          </w:p>
          <w:p w14:paraId="22A04FD5" w14:textId="77777777" w:rsidR="009B1883" w:rsidRDefault="009B1883" w:rsidP="009B1883">
            <w:pPr>
              <w:spacing w:after="0" w:line="240" w:lineRule="auto"/>
              <w:jc w:val="center"/>
              <w:rPr>
                <w:rFonts w:eastAsia="Times New Roman" w:cs="Times New Roman"/>
                <w:color w:val="000000"/>
                <w:sz w:val="22"/>
              </w:rPr>
            </w:pPr>
          </w:p>
          <w:p w14:paraId="7B23663B" w14:textId="77777777" w:rsidR="009B1883" w:rsidRDefault="009B1883" w:rsidP="009B1883">
            <w:pPr>
              <w:spacing w:after="0" w:line="240" w:lineRule="auto"/>
              <w:jc w:val="center"/>
              <w:rPr>
                <w:rFonts w:eastAsia="Times New Roman" w:cs="Times New Roman"/>
                <w:color w:val="000000"/>
                <w:sz w:val="22"/>
              </w:rPr>
            </w:pPr>
          </w:p>
          <w:p w14:paraId="1815ED0E" w14:textId="77777777" w:rsidR="009B1883" w:rsidRDefault="009B1883" w:rsidP="009B1883">
            <w:pPr>
              <w:spacing w:after="0" w:line="240" w:lineRule="auto"/>
              <w:jc w:val="center"/>
              <w:rPr>
                <w:rFonts w:eastAsia="Times New Roman" w:cs="Times New Roman"/>
                <w:color w:val="000000"/>
                <w:sz w:val="22"/>
              </w:rPr>
            </w:pPr>
          </w:p>
          <w:p w14:paraId="1C34033C" w14:textId="77777777" w:rsidR="009B1883" w:rsidRDefault="009B1883" w:rsidP="009B1883">
            <w:pPr>
              <w:spacing w:after="0" w:line="240" w:lineRule="auto"/>
              <w:jc w:val="center"/>
              <w:rPr>
                <w:rFonts w:eastAsia="Times New Roman" w:cs="Times New Roman"/>
                <w:color w:val="000000"/>
                <w:sz w:val="22"/>
              </w:rPr>
            </w:pPr>
          </w:p>
          <w:p w14:paraId="126CE3C6" w14:textId="77777777" w:rsidR="009B1883" w:rsidRDefault="009B1883" w:rsidP="009B1883">
            <w:pPr>
              <w:spacing w:after="0" w:line="240" w:lineRule="auto"/>
              <w:jc w:val="center"/>
              <w:rPr>
                <w:rFonts w:eastAsia="Times New Roman" w:cs="Times New Roman"/>
                <w:color w:val="000000"/>
                <w:sz w:val="22"/>
              </w:rPr>
            </w:pPr>
          </w:p>
          <w:p w14:paraId="766AE7A3" w14:textId="77777777" w:rsidR="009B1883" w:rsidRDefault="009B1883" w:rsidP="009B1883">
            <w:pPr>
              <w:spacing w:after="0" w:line="240" w:lineRule="auto"/>
              <w:jc w:val="center"/>
              <w:rPr>
                <w:rFonts w:eastAsia="Times New Roman" w:cs="Times New Roman"/>
                <w:color w:val="000000"/>
                <w:sz w:val="22"/>
              </w:rPr>
            </w:pPr>
          </w:p>
          <w:p w14:paraId="7E4547B4" w14:textId="77777777" w:rsidR="009B1883" w:rsidRDefault="009B1883" w:rsidP="009B1883">
            <w:pPr>
              <w:spacing w:after="0" w:line="240" w:lineRule="auto"/>
              <w:jc w:val="center"/>
              <w:rPr>
                <w:rFonts w:eastAsia="Times New Roman" w:cs="Times New Roman"/>
                <w:color w:val="000000"/>
                <w:sz w:val="22"/>
              </w:rPr>
            </w:pPr>
          </w:p>
          <w:p w14:paraId="42DCCF62" w14:textId="77777777" w:rsidR="009B1883" w:rsidRDefault="009B1883" w:rsidP="009B1883">
            <w:pPr>
              <w:spacing w:after="0" w:line="240" w:lineRule="auto"/>
              <w:jc w:val="center"/>
              <w:rPr>
                <w:rFonts w:eastAsia="Times New Roman" w:cs="Times New Roman"/>
                <w:color w:val="000000"/>
                <w:sz w:val="22"/>
              </w:rPr>
            </w:pPr>
          </w:p>
          <w:p w14:paraId="2C0CBA58" w14:textId="77777777" w:rsidR="009B1883" w:rsidRDefault="009B1883" w:rsidP="009B1883">
            <w:pPr>
              <w:spacing w:after="0" w:line="240" w:lineRule="auto"/>
              <w:jc w:val="center"/>
              <w:rPr>
                <w:rFonts w:eastAsia="Times New Roman" w:cs="Times New Roman"/>
                <w:color w:val="000000"/>
                <w:sz w:val="22"/>
              </w:rPr>
            </w:pPr>
          </w:p>
          <w:p w14:paraId="7F559057" w14:textId="77777777" w:rsidR="009B1883" w:rsidRDefault="009B1883" w:rsidP="009B1883">
            <w:pPr>
              <w:spacing w:after="0" w:line="240" w:lineRule="auto"/>
              <w:jc w:val="center"/>
              <w:rPr>
                <w:rFonts w:eastAsia="Times New Roman" w:cs="Times New Roman"/>
                <w:color w:val="000000"/>
                <w:sz w:val="22"/>
              </w:rPr>
            </w:pPr>
          </w:p>
          <w:p w14:paraId="108F59A9" w14:textId="77777777" w:rsidR="009B1883" w:rsidRDefault="009B1883" w:rsidP="009B1883">
            <w:pPr>
              <w:spacing w:after="0" w:line="240" w:lineRule="auto"/>
              <w:jc w:val="center"/>
              <w:rPr>
                <w:rFonts w:eastAsia="Times New Roman" w:cs="Times New Roman"/>
                <w:color w:val="000000"/>
                <w:sz w:val="22"/>
              </w:rPr>
            </w:pPr>
          </w:p>
          <w:p w14:paraId="666F6C34" w14:textId="77777777" w:rsidR="009B1883" w:rsidRDefault="009B1883" w:rsidP="009B1883">
            <w:pPr>
              <w:spacing w:after="0" w:line="240" w:lineRule="auto"/>
              <w:jc w:val="center"/>
              <w:rPr>
                <w:rFonts w:eastAsia="Times New Roman" w:cs="Times New Roman"/>
                <w:color w:val="000000"/>
                <w:sz w:val="22"/>
              </w:rPr>
            </w:pPr>
          </w:p>
          <w:p w14:paraId="5B96EF7D" w14:textId="77777777" w:rsidR="009B1883" w:rsidRDefault="009B1883" w:rsidP="009B1883">
            <w:pPr>
              <w:spacing w:after="0" w:line="240" w:lineRule="auto"/>
              <w:jc w:val="center"/>
              <w:rPr>
                <w:rFonts w:eastAsia="Times New Roman" w:cs="Times New Roman"/>
                <w:color w:val="000000"/>
                <w:sz w:val="22"/>
              </w:rPr>
            </w:pPr>
          </w:p>
          <w:p w14:paraId="486E7E21" w14:textId="77777777" w:rsidR="009B1883" w:rsidRDefault="009B1883" w:rsidP="009B1883">
            <w:pPr>
              <w:spacing w:after="0" w:line="240" w:lineRule="auto"/>
              <w:jc w:val="center"/>
              <w:rPr>
                <w:rFonts w:eastAsia="Times New Roman" w:cs="Times New Roman"/>
                <w:color w:val="000000"/>
                <w:sz w:val="22"/>
              </w:rPr>
            </w:pPr>
          </w:p>
          <w:p w14:paraId="51E98B28" w14:textId="77777777" w:rsidR="009B1883" w:rsidRDefault="009B1883" w:rsidP="009B1883">
            <w:pPr>
              <w:spacing w:after="0" w:line="240" w:lineRule="auto"/>
              <w:jc w:val="center"/>
              <w:rPr>
                <w:rFonts w:eastAsia="Times New Roman" w:cs="Times New Roman"/>
                <w:color w:val="000000"/>
                <w:sz w:val="22"/>
              </w:rPr>
            </w:pPr>
          </w:p>
          <w:p w14:paraId="078C6F34" w14:textId="77777777" w:rsidR="009B1883" w:rsidRDefault="009B1883" w:rsidP="009B1883">
            <w:pPr>
              <w:spacing w:after="0" w:line="240" w:lineRule="auto"/>
              <w:jc w:val="center"/>
              <w:rPr>
                <w:rFonts w:eastAsia="Times New Roman" w:cs="Times New Roman"/>
                <w:color w:val="000000"/>
                <w:sz w:val="22"/>
              </w:rPr>
            </w:pPr>
          </w:p>
          <w:p w14:paraId="3192C00F" w14:textId="77777777" w:rsidR="009B1883" w:rsidRDefault="009B1883" w:rsidP="009B1883">
            <w:pPr>
              <w:spacing w:after="0" w:line="240" w:lineRule="auto"/>
              <w:jc w:val="center"/>
              <w:rPr>
                <w:rFonts w:eastAsia="Times New Roman" w:cs="Times New Roman"/>
                <w:color w:val="000000"/>
                <w:sz w:val="22"/>
              </w:rPr>
            </w:pPr>
          </w:p>
          <w:p w14:paraId="65DED2B1" w14:textId="77777777" w:rsidR="009B1883" w:rsidRDefault="009B1883" w:rsidP="009B1883">
            <w:pPr>
              <w:spacing w:after="0" w:line="240" w:lineRule="auto"/>
              <w:jc w:val="center"/>
              <w:rPr>
                <w:rFonts w:eastAsia="Times New Roman" w:cs="Times New Roman"/>
                <w:color w:val="000000"/>
                <w:sz w:val="22"/>
              </w:rPr>
            </w:pPr>
          </w:p>
          <w:p w14:paraId="3045C8F0" w14:textId="77777777" w:rsidR="009B1883" w:rsidRDefault="009B1883" w:rsidP="009B1883">
            <w:pPr>
              <w:spacing w:after="0" w:line="240" w:lineRule="auto"/>
              <w:jc w:val="center"/>
              <w:rPr>
                <w:rFonts w:eastAsia="Times New Roman" w:cs="Times New Roman"/>
                <w:color w:val="000000"/>
                <w:sz w:val="22"/>
              </w:rPr>
            </w:pPr>
          </w:p>
          <w:p w14:paraId="003A639A" w14:textId="77777777" w:rsidR="009B1883" w:rsidRDefault="009B1883" w:rsidP="009B1883">
            <w:pPr>
              <w:spacing w:after="0" w:line="240" w:lineRule="auto"/>
              <w:jc w:val="center"/>
              <w:rPr>
                <w:rFonts w:eastAsia="Times New Roman" w:cs="Times New Roman"/>
                <w:color w:val="000000"/>
                <w:sz w:val="22"/>
              </w:rPr>
            </w:pPr>
          </w:p>
          <w:p w14:paraId="5B0BB833" w14:textId="77777777" w:rsidR="009B1883" w:rsidRDefault="009B1883" w:rsidP="009B1883">
            <w:pPr>
              <w:spacing w:after="0" w:line="240" w:lineRule="auto"/>
              <w:jc w:val="center"/>
              <w:rPr>
                <w:rFonts w:eastAsia="Times New Roman" w:cs="Times New Roman"/>
                <w:color w:val="000000"/>
                <w:sz w:val="22"/>
              </w:rPr>
            </w:pPr>
          </w:p>
          <w:p w14:paraId="6BA671A4" w14:textId="77777777" w:rsidR="009B1883" w:rsidRDefault="009B1883" w:rsidP="009B1883">
            <w:pPr>
              <w:spacing w:after="0" w:line="240" w:lineRule="auto"/>
              <w:jc w:val="center"/>
              <w:rPr>
                <w:rFonts w:eastAsia="Times New Roman" w:cs="Times New Roman"/>
                <w:color w:val="000000"/>
                <w:sz w:val="22"/>
              </w:rPr>
            </w:pPr>
          </w:p>
          <w:p w14:paraId="6B628521" w14:textId="77777777" w:rsidR="009B1883" w:rsidRDefault="009B1883" w:rsidP="009B1883">
            <w:pPr>
              <w:spacing w:after="0" w:line="240" w:lineRule="auto"/>
              <w:jc w:val="center"/>
              <w:rPr>
                <w:rFonts w:eastAsia="Times New Roman" w:cs="Times New Roman"/>
                <w:color w:val="000000"/>
                <w:sz w:val="22"/>
              </w:rPr>
            </w:pPr>
          </w:p>
          <w:p w14:paraId="3D9A3A33" w14:textId="77777777" w:rsidR="009B1883" w:rsidRDefault="009B1883" w:rsidP="009B1883">
            <w:pPr>
              <w:spacing w:after="0" w:line="240" w:lineRule="auto"/>
              <w:jc w:val="center"/>
              <w:rPr>
                <w:rFonts w:eastAsia="Times New Roman" w:cs="Times New Roman"/>
                <w:color w:val="000000"/>
                <w:sz w:val="22"/>
              </w:rPr>
            </w:pPr>
          </w:p>
          <w:p w14:paraId="60B79011" w14:textId="77777777" w:rsidR="009B1883" w:rsidRDefault="009B1883" w:rsidP="009B1883">
            <w:pPr>
              <w:spacing w:after="0" w:line="240" w:lineRule="auto"/>
              <w:jc w:val="center"/>
              <w:rPr>
                <w:rFonts w:eastAsia="Times New Roman" w:cs="Times New Roman"/>
                <w:color w:val="000000"/>
                <w:sz w:val="22"/>
              </w:rPr>
            </w:pPr>
          </w:p>
          <w:p w14:paraId="7D1EB856" w14:textId="77777777" w:rsidR="009B1883" w:rsidRDefault="009B1883" w:rsidP="009B1883">
            <w:pPr>
              <w:spacing w:after="0" w:line="240" w:lineRule="auto"/>
              <w:jc w:val="center"/>
              <w:rPr>
                <w:rFonts w:eastAsia="Times New Roman" w:cs="Times New Roman"/>
                <w:color w:val="000000"/>
                <w:sz w:val="22"/>
              </w:rPr>
            </w:pPr>
          </w:p>
          <w:p w14:paraId="1E92A51E" w14:textId="77777777" w:rsidR="009B1883" w:rsidRDefault="009B1883" w:rsidP="009B1883">
            <w:pPr>
              <w:spacing w:after="0" w:line="240" w:lineRule="auto"/>
              <w:jc w:val="center"/>
              <w:rPr>
                <w:rFonts w:eastAsia="Times New Roman" w:cs="Times New Roman"/>
                <w:color w:val="000000"/>
                <w:sz w:val="22"/>
              </w:rPr>
            </w:pPr>
          </w:p>
          <w:p w14:paraId="7AD53CB2" w14:textId="77777777" w:rsidR="009B1883" w:rsidRDefault="009B1883" w:rsidP="009B1883">
            <w:pPr>
              <w:spacing w:after="0" w:line="240" w:lineRule="auto"/>
              <w:jc w:val="center"/>
              <w:rPr>
                <w:rFonts w:eastAsia="Times New Roman" w:cs="Times New Roman"/>
                <w:color w:val="000000"/>
                <w:sz w:val="22"/>
              </w:rPr>
            </w:pPr>
          </w:p>
          <w:p w14:paraId="61867FD5" w14:textId="77777777" w:rsidR="009B1883" w:rsidRDefault="009B1883" w:rsidP="009B1883">
            <w:pPr>
              <w:spacing w:after="0" w:line="240" w:lineRule="auto"/>
              <w:jc w:val="center"/>
              <w:rPr>
                <w:rFonts w:eastAsia="Times New Roman" w:cs="Times New Roman"/>
                <w:color w:val="000000"/>
                <w:sz w:val="22"/>
              </w:rPr>
            </w:pPr>
          </w:p>
          <w:p w14:paraId="7FE3024A" w14:textId="77777777" w:rsidR="009B1883" w:rsidRDefault="009B1883" w:rsidP="009B1883">
            <w:pPr>
              <w:spacing w:after="0" w:line="240" w:lineRule="auto"/>
              <w:jc w:val="center"/>
              <w:rPr>
                <w:rFonts w:eastAsia="Times New Roman" w:cs="Times New Roman"/>
                <w:color w:val="000000"/>
                <w:sz w:val="22"/>
              </w:rPr>
            </w:pPr>
          </w:p>
          <w:p w14:paraId="42DBD103" w14:textId="77777777" w:rsidR="009B1883" w:rsidRDefault="009B1883"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t>Điều 5</w:t>
            </w:r>
          </w:p>
          <w:p w14:paraId="05EE2AF2" w14:textId="77777777" w:rsidR="009B1883" w:rsidRDefault="009B1883" w:rsidP="009B1883">
            <w:pPr>
              <w:spacing w:after="0" w:line="240" w:lineRule="auto"/>
              <w:jc w:val="center"/>
              <w:rPr>
                <w:rFonts w:eastAsia="Times New Roman" w:cs="Times New Roman"/>
                <w:color w:val="000000"/>
                <w:sz w:val="22"/>
              </w:rPr>
            </w:pPr>
          </w:p>
          <w:p w14:paraId="1CF24B00" w14:textId="77777777" w:rsidR="009B1883" w:rsidRDefault="009B1883" w:rsidP="009B1883">
            <w:pPr>
              <w:spacing w:after="0" w:line="240" w:lineRule="auto"/>
              <w:jc w:val="center"/>
              <w:rPr>
                <w:rFonts w:eastAsia="Times New Roman" w:cs="Times New Roman"/>
                <w:color w:val="000000"/>
                <w:sz w:val="22"/>
              </w:rPr>
            </w:pPr>
          </w:p>
          <w:p w14:paraId="1634049C" w14:textId="77777777" w:rsidR="009B1883" w:rsidRDefault="009B1883" w:rsidP="009B1883">
            <w:pPr>
              <w:spacing w:after="0" w:line="240" w:lineRule="auto"/>
              <w:jc w:val="center"/>
              <w:rPr>
                <w:rFonts w:eastAsia="Times New Roman" w:cs="Times New Roman"/>
                <w:color w:val="000000"/>
                <w:sz w:val="22"/>
              </w:rPr>
            </w:pPr>
          </w:p>
          <w:p w14:paraId="64A1A4B2" w14:textId="77777777" w:rsidR="009B1883" w:rsidRDefault="009B1883" w:rsidP="009B1883">
            <w:pPr>
              <w:spacing w:after="0" w:line="240" w:lineRule="auto"/>
              <w:jc w:val="center"/>
              <w:rPr>
                <w:rFonts w:eastAsia="Times New Roman" w:cs="Times New Roman"/>
                <w:color w:val="000000"/>
                <w:sz w:val="22"/>
              </w:rPr>
            </w:pPr>
          </w:p>
          <w:p w14:paraId="28381A35" w14:textId="77777777" w:rsidR="009B1883" w:rsidRDefault="009B1883" w:rsidP="009B1883">
            <w:pPr>
              <w:spacing w:after="0" w:line="240" w:lineRule="auto"/>
              <w:jc w:val="center"/>
              <w:rPr>
                <w:rFonts w:eastAsia="Times New Roman" w:cs="Times New Roman"/>
                <w:color w:val="000000"/>
                <w:sz w:val="22"/>
              </w:rPr>
            </w:pPr>
          </w:p>
          <w:p w14:paraId="0B52190E" w14:textId="77777777" w:rsidR="009B1883" w:rsidRDefault="009B1883" w:rsidP="009B1883">
            <w:pPr>
              <w:spacing w:after="0" w:line="240" w:lineRule="auto"/>
              <w:jc w:val="center"/>
              <w:rPr>
                <w:rFonts w:eastAsia="Times New Roman" w:cs="Times New Roman"/>
                <w:color w:val="000000"/>
                <w:sz w:val="22"/>
              </w:rPr>
            </w:pPr>
          </w:p>
          <w:p w14:paraId="6797F198" w14:textId="77777777" w:rsidR="009B1883" w:rsidRDefault="009B1883" w:rsidP="009B1883">
            <w:pPr>
              <w:spacing w:after="0" w:line="240" w:lineRule="auto"/>
              <w:jc w:val="center"/>
              <w:rPr>
                <w:rFonts w:eastAsia="Times New Roman" w:cs="Times New Roman"/>
                <w:color w:val="000000"/>
                <w:sz w:val="22"/>
              </w:rPr>
            </w:pPr>
          </w:p>
          <w:p w14:paraId="4B1C474F" w14:textId="77777777" w:rsidR="009B1883" w:rsidRDefault="009B1883" w:rsidP="009B1883">
            <w:pPr>
              <w:spacing w:after="0" w:line="240" w:lineRule="auto"/>
              <w:jc w:val="center"/>
              <w:rPr>
                <w:rFonts w:eastAsia="Times New Roman" w:cs="Times New Roman"/>
                <w:color w:val="000000"/>
                <w:sz w:val="22"/>
              </w:rPr>
            </w:pPr>
          </w:p>
          <w:p w14:paraId="16E87B8B" w14:textId="77777777" w:rsidR="009B1883" w:rsidRDefault="009B1883" w:rsidP="009B1883">
            <w:pPr>
              <w:spacing w:after="0" w:line="240" w:lineRule="auto"/>
              <w:jc w:val="center"/>
              <w:rPr>
                <w:rFonts w:eastAsia="Times New Roman" w:cs="Times New Roman"/>
                <w:color w:val="000000"/>
                <w:sz w:val="22"/>
              </w:rPr>
            </w:pPr>
          </w:p>
          <w:p w14:paraId="6FD82ECD" w14:textId="77777777" w:rsidR="009B1883" w:rsidRDefault="009B1883" w:rsidP="009B1883">
            <w:pPr>
              <w:spacing w:after="0" w:line="240" w:lineRule="auto"/>
              <w:jc w:val="center"/>
              <w:rPr>
                <w:rFonts w:eastAsia="Times New Roman" w:cs="Times New Roman"/>
                <w:color w:val="000000"/>
                <w:sz w:val="22"/>
              </w:rPr>
            </w:pPr>
          </w:p>
          <w:p w14:paraId="53886E39" w14:textId="77777777" w:rsidR="009B1883" w:rsidRDefault="009B1883" w:rsidP="009B1883">
            <w:pPr>
              <w:spacing w:after="0" w:line="240" w:lineRule="auto"/>
              <w:jc w:val="center"/>
              <w:rPr>
                <w:rFonts w:eastAsia="Times New Roman" w:cs="Times New Roman"/>
                <w:color w:val="000000"/>
                <w:sz w:val="22"/>
              </w:rPr>
            </w:pPr>
          </w:p>
          <w:p w14:paraId="33F9755F" w14:textId="77777777" w:rsidR="009B1883" w:rsidRDefault="009B1883" w:rsidP="009B1883">
            <w:pPr>
              <w:spacing w:after="0" w:line="240" w:lineRule="auto"/>
              <w:jc w:val="center"/>
              <w:rPr>
                <w:rFonts w:eastAsia="Times New Roman" w:cs="Times New Roman"/>
                <w:color w:val="000000"/>
                <w:sz w:val="22"/>
              </w:rPr>
            </w:pPr>
          </w:p>
          <w:p w14:paraId="0418903D" w14:textId="77777777" w:rsidR="009B1883" w:rsidRDefault="009B1883" w:rsidP="009B1883">
            <w:pPr>
              <w:spacing w:after="0" w:line="240" w:lineRule="auto"/>
              <w:jc w:val="center"/>
              <w:rPr>
                <w:rFonts w:eastAsia="Times New Roman" w:cs="Times New Roman"/>
                <w:color w:val="000000"/>
                <w:sz w:val="22"/>
              </w:rPr>
            </w:pPr>
          </w:p>
          <w:p w14:paraId="3D6215A7" w14:textId="77777777" w:rsidR="009B1883" w:rsidRDefault="009B1883" w:rsidP="009B1883">
            <w:pPr>
              <w:spacing w:after="0" w:line="240" w:lineRule="auto"/>
              <w:jc w:val="center"/>
              <w:rPr>
                <w:rFonts w:eastAsia="Times New Roman" w:cs="Times New Roman"/>
                <w:color w:val="000000"/>
                <w:sz w:val="22"/>
              </w:rPr>
            </w:pPr>
          </w:p>
          <w:p w14:paraId="76E588EC" w14:textId="77777777" w:rsidR="009B1883" w:rsidRDefault="009B1883" w:rsidP="009B1883">
            <w:pPr>
              <w:spacing w:after="0" w:line="240" w:lineRule="auto"/>
              <w:jc w:val="center"/>
              <w:rPr>
                <w:rFonts w:eastAsia="Times New Roman" w:cs="Times New Roman"/>
                <w:color w:val="000000"/>
                <w:sz w:val="22"/>
              </w:rPr>
            </w:pPr>
          </w:p>
          <w:p w14:paraId="5EC2BD18" w14:textId="77777777" w:rsidR="009B1883" w:rsidRDefault="009B1883" w:rsidP="009B1883">
            <w:pPr>
              <w:spacing w:after="0" w:line="240" w:lineRule="auto"/>
              <w:jc w:val="center"/>
              <w:rPr>
                <w:rFonts w:eastAsia="Times New Roman" w:cs="Times New Roman"/>
                <w:color w:val="000000"/>
                <w:sz w:val="22"/>
              </w:rPr>
            </w:pPr>
          </w:p>
          <w:p w14:paraId="6FDD2931" w14:textId="77777777" w:rsidR="009B1883" w:rsidRDefault="009B1883" w:rsidP="009B1883">
            <w:pPr>
              <w:spacing w:after="0" w:line="240" w:lineRule="auto"/>
              <w:jc w:val="center"/>
              <w:rPr>
                <w:rFonts w:eastAsia="Times New Roman" w:cs="Times New Roman"/>
                <w:color w:val="000000"/>
                <w:sz w:val="22"/>
              </w:rPr>
            </w:pPr>
          </w:p>
          <w:p w14:paraId="12823716" w14:textId="77777777" w:rsidR="009B1883" w:rsidRDefault="009B1883" w:rsidP="009B1883">
            <w:pPr>
              <w:spacing w:after="0" w:line="240" w:lineRule="auto"/>
              <w:jc w:val="center"/>
              <w:rPr>
                <w:rFonts w:eastAsia="Times New Roman" w:cs="Times New Roman"/>
                <w:color w:val="000000"/>
                <w:sz w:val="22"/>
              </w:rPr>
            </w:pPr>
          </w:p>
          <w:p w14:paraId="28880B41" w14:textId="77777777" w:rsidR="009B1883" w:rsidRDefault="009B1883" w:rsidP="009B1883">
            <w:pPr>
              <w:spacing w:after="0" w:line="240" w:lineRule="auto"/>
              <w:jc w:val="center"/>
              <w:rPr>
                <w:rFonts w:eastAsia="Times New Roman" w:cs="Times New Roman"/>
                <w:color w:val="000000"/>
                <w:sz w:val="22"/>
              </w:rPr>
            </w:pPr>
          </w:p>
          <w:p w14:paraId="0624824D" w14:textId="77777777" w:rsidR="009B1883" w:rsidRDefault="009B1883" w:rsidP="009B1883">
            <w:pPr>
              <w:spacing w:after="0" w:line="240" w:lineRule="auto"/>
              <w:jc w:val="center"/>
              <w:rPr>
                <w:rFonts w:eastAsia="Times New Roman" w:cs="Times New Roman"/>
                <w:color w:val="000000"/>
                <w:sz w:val="22"/>
              </w:rPr>
            </w:pPr>
          </w:p>
          <w:p w14:paraId="41A7749A" w14:textId="77777777" w:rsidR="009B1883" w:rsidRDefault="009B1883" w:rsidP="009B1883">
            <w:pPr>
              <w:spacing w:after="0" w:line="240" w:lineRule="auto"/>
              <w:jc w:val="center"/>
              <w:rPr>
                <w:rFonts w:eastAsia="Times New Roman" w:cs="Times New Roman"/>
                <w:color w:val="000000"/>
                <w:sz w:val="22"/>
              </w:rPr>
            </w:pPr>
          </w:p>
          <w:p w14:paraId="50310D5D" w14:textId="77777777" w:rsidR="009B1883" w:rsidRDefault="009B1883" w:rsidP="009B1883">
            <w:pPr>
              <w:spacing w:after="0" w:line="240" w:lineRule="auto"/>
              <w:jc w:val="center"/>
              <w:rPr>
                <w:rFonts w:eastAsia="Times New Roman" w:cs="Times New Roman"/>
                <w:color w:val="000000"/>
                <w:sz w:val="22"/>
              </w:rPr>
            </w:pPr>
          </w:p>
          <w:p w14:paraId="04DA8553" w14:textId="77777777" w:rsidR="009B1883" w:rsidRDefault="009B1883" w:rsidP="009B1883">
            <w:pPr>
              <w:spacing w:after="0" w:line="240" w:lineRule="auto"/>
              <w:jc w:val="center"/>
              <w:rPr>
                <w:rFonts w:eastAsia="Times New Roman" w:cs="Times New Roman"/>
                <w:color w:val="000000"/>
                <w:sz w:val="22"/>
              </w:rPr>
            </w:pPr>
          </w:p>
          <w:p w14:paraId="4E398124" w14:textId="77777777" w:rsidR="009B1883" w:rsidRDefault="009B1883" w:rsidP="009B1883">
            <w:pPr>
              <w:spacing w:after="0" w:line="240" w:lineRule="auto"/>
              <w:jc w:val="center"/>
              <w:rPr>
                <w:rFonts w:eastAsia="Times New Roman" w:cs="Times New Roman"/>
                <w:color w:val="000000"/>
                <w:sz w:val="22"/>
              </w:rPr>
            </w:pPr>
          </w:p>
          <w:p w14:paraId="0F1C2091" w14:textId="77777777" w:rsidR="009B1883" w:rsidRDefault="009B1883" w:rsidP="009B1883">
            <w:pPr>
              <w:spacing w:after="0" w:line="240" w:lineRule="auto"/>
              <w:jc w:val="center"/>
              <w:rPr>
                <w:rFonts w:eastAsia="Times New Roman" w:cs="Times New Roman"/>
                <w:color w:val="000000"/>
                <w:sz w:val="22"/>
              </w:rPr>
            </w:pPr>
          </w:p>
          <w:p w14:paraId="451A1006" w14:textId="77777777" w:rsidR="009B1883" w:rsidRDefault="009B1883" w:rsidP="009B1883">
            <w:pPr>
              <w:spacing w:after="0" w:line="240" w:lineRule="auto"/>
              <w:jc w:val="center"/>
              <w:rPr>
                <w:rFonts w:eastAsia="Times New Roman" w:cs="Times New Roman"/>
                <w:color w:val="000000"/>
                <w:sz w:val="22"/>
              </w:rPr>
            </w:pPr>
          </w:p>
          <w:p w14:paraId="13E59C9C" w14:textId="77777777" w:rsidR="009B1883" w:rsidRDefault="009B1883" w:rsidP="009B1883">
            <w:pPr>
              <w:spacing w:after="0" w:line="240" w:lineRule="auto"/>
              <w:jc w:val="center"/>
              <w:rPr>
                <w:rFonts w:eastAsia="Times New Roman" w:cs="Times New Roman"/>
                <w:color w:val="000000"/>
                <w:sz w:val="22"/>
              </w:rPr>
            </w:pPr>
          </w:p>
          <w:p w14:paraId="6AB5CBC2" w14:textId="77777777" w:rsidR="009B1883" w:rsidRDefault="009B1883" w:rsidP="009B1883">
            <w:pPr>
              <w:spacing w:after="0" w:line="240" w:lineRule="auto"/>
              <w:jc w:val="center"/>
              <w:rPr>
                <w:rFonts w:eastAsia="Times New Roman" w:cs="Times New Roman"/>
                <w:color w:val="000000"/>
                <w:sz w:val="22"/>
              </w:rPr>
            </w:pPr>
          </w:p>
          <w:p w14:paraId="5B56CF6E" w14:textId="77777777" w:rsidR="009B1883" w:rsidRDefault="009B1883" w:rsidP="009B1883">
            <w:pPr>
              <w:spacing w:after="0" w:line="240" w:lineRule="auto"/>
              <w:jc w:val="center"/>
              <w:rPr>
                <w:rFonts w:eastAsia="Times New Roman" w:cs="Times New Roman"/>
                <w:color w:val="000000"/>
                <w:sz w:val="22"/>
              </w:rPr>
            </w:pPr>
          </w:p>
          <w:p w14:paraId="2C6095C4" w14:textId="77777777" w:rsidR="009B1883" w:rsidRDefault="009B1883" w:rsidP="009B1883">
            <w:pPr>
              <w:spacing w:after="0" w:line="240" w:lineRule="auto"/>
              <w:jc w:val="center"/>
              <w:rPr>
                <w:rFonts w:eastAsia="Times New Roman" w:cs="Times New Roman"/>
                <w:color w:val="000000"/>
                <w:sz w:val="22"/>
              </w:rPr>
            </w:pPr>
          </w:p>
          <w:p w14:paraId="105E3BC6" w14:textId="77777777" w:rsidR="009B1883" w:rsidRDefault="009B1883" w:rsidP="009B1883">
            <w:pPr>
              <w:spacing w:after="0" w:line="240" w:lineRule="auto"/>
              <w:jc w:val="center"/>
              <w:rPr>
                <w:rFonts w:eastAsia="Times New Roman" w:cs="Times New Roman"/>
                <w:color w:val="000000"/>
                <w:sz w:val="22"/>
              </w:rPr>
            </w:pPr>
          </w:p>
          <w:p w14:paraId="0A27DDEB" w14:textId="77777777" w:rsidR="009B1883" w:rsidRDefault="009B1883" w:rsidP="009B1883">
            <w:pPr>
              <w:spacing w:after="0" w:line="240" w:lineRule="auto"/>
              <w:jc w:val="center"/>
              <w:rPr>
                <w:rFonts w:eastAsia="Times New Roman" w:cs="Times New Roman"/>
                <w:color w:val="000000"/>
                <w:sz w:val="22"/>
              </w:rPr>
            </w:pPr>
          </w:p>
          <w:p w14:paraId="367942AF" w14:textId="77777777" w:rsidR="009B1883" w:rsidRDefault="009B1883" w:rsidP="009B1883">
            <w:pPr>
              <w:spacing w:after="0" w:line="240" w:lineRule="auto"/>
              <w:jc w:val="center"/>
              <w:rPr>
                <w:rFonts w:eastAsia="Times New Roman" w:cs="Times New Roman"/>
                <w:color w:val="000000"/>
                <w:sz w:val="22"/>
              </w:rPr>
            </w:pPr>
          </w:p>
          <w:p w14:paraId="650003E5" w14:textId="77777777" w:rsidR="009B1883" w:rsidRDefault="009B1883" w:rsidP="009B1883">
            <w:pPr>
              <w:spacing w:after="0" w:line="240" w:lineRule="auto"/>
              <w:jc w:val="center"/>
              <w:rPr>
                <w:rFonts w:eastAsia="Times New Roman" w:cs="Times New Roman"/>
                <w:color w:val="000000"/>
                <w:sz w:val="22"/>
              </w:rPr>
            </w:pPr>
          </w:p>
          <w:p w14:paraId="4CA25D9B" w14:textId="77777777" w:rsidR="009B1883" w:rsidRDefault="009B1883" w:rsidP="009B1883">
            <w:pPr>
              <w:spacing w:after="0" w:line="240" w:lineRule="auto"/>
              <w:jc w:val="center"/>
              <w:rPr>
                <w:rFonts w:eastAsia="Times New Roman" w:cs="Times New Roman"/>
                <w:color w:val="000000"/>
                <w:sz w:val="22"/>
              </w:rPr>
            </w:pPr>
          </w:p>
          <w:p w14:paraId="0BEDCEFD" w14:textId="77777777" w:rsidR="009B1883" w:rsidRDefault="009B1883"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t>Điều 5</w:t>
            </w:r>
          </w:p>
          <w:p w14:paraId="3D2A84EB" w14:textId="77777777" w:rsidR="009B1883" w:rsidRDefault="009B1883" w:rsidP="009B1883">
            <w:pPr>
              <w:spacing w:after="0" w:line="240" w:lineRule="auto"/>
              <w:jc w:val="center"/>
              <w:rPr>
                <w:rFonts w:eastAsia="Times New Roman" w:cs="Times New Roman"/>
                <w:color w:val="000000"/>
                <w:sz w:val="22"/>
              </w:rPr>
            </w:pPr>
          </w:p>
          <w:p w14:paraId="233A1060" w14:textId="77777777" w:rsidR="009B1883" w:rsidRDefault="009B1883" w:rsidP="009B1883">
            <w:pPr>
              <w:spacing w:after="0" w:line="240" w:lineRule="auto"/>
              <w:jc w:val="center"/>
              <w:rPr>
                <w:rFonts w:eastAsia="Times New Roman" w:cs="Times New Roman"/>
                <w:color w:val="000000"/>
                <w:sz w:val="22"/>
              </w:rPr>
            </w:pPr>
          </w:p>
          <w:p w14:paraId="05930706" w14:textId="77777777" w:rsidR="009B1883" w:rsidRDefault="009B1883" w:rsidP="009B1883">
            <w:pPr>
              <w:spacing w:after="0" w:line="240" w:lineRule="auto"/>
              <w:jc w:val="center"/>
              <w:rPr>
                <w:rFonts w:eastAsia="Times New Roman" w:cs="Times New Roman"/>
                <w:color w:val="000000"/>
                <w:sz w:val="22"/>
              </w:rPr>
            </w:pPr>
          </w:p>
          <w:p w14:paraId="748123FA" w14:textId="77777777" w:rsidR="009B1883" w:rsidRDefault="009B1883" w:rsidP="009B1883">
            <w:pPr>
              <w:spacing w:after="0" w:line="240" w:lineRule="auto"/>
              <w:jc w:val="center"/>
              <w:rPr>
                <w:rFonts w:eastAsia="Times New Roman" w:cs="Times New Roman"/>
                <w:color w:val="000000"/>
                <w:sz w:val="22"/>
              </w:rPr>
            </w:pPr>
          </w:p>
          <w:p w14:paraId="194E33DF" w14:textId="77777777" w:rsidR="009B1883" w:rsidRDefault="009B1883" w:rsidP="009B1883">
            <w:pPr>
              <w:spacing w:after="0" w:line="240" w:lineRule="auto"/>
              <w:jc w:val="center"/>
              <w:rPr>
                <w:rFonts w:eastAsia="Times New Roman" w:cs="Times New Roman"/>
                <w:color w:val="000000"/>
                <w:sz w:val="22"/>
              </w:rPr>
            </w:pPr>
          </w:p>
          <w:p w14:paraId="6828A3D6" w14:textId="77777777" w:rsidR="009B1883" w:rsidRDefault="009B1883" w:rsidP="009B1883">
            <w:pPr>
              <w:spacing w:after="0" w:line="240" w:lineRule="auto"/>
              <w:jc w:val="center"/>
              <w:rPr>
                <w:rFonts w:eastAsia="Times New Roman" w:cs="Times New Roman"/>
                <w:color w:val="000000"/>
                <w:sz w:val="22"/>
              </w:rPr>
            </w:pPr>
          </w:p>
          <w:p w14:paraId="7A2240ED" w14:textId="77777777" w:rsidR="009B1883" w:rsidRDefault="009B1883" w:rsidP="009B1883">
            <w:pPr>
              <w:spacing w:after="0" w:line="240" w:lineRule="auto"/>
              <w:jc w:val="center"/>
              <w:rPr>
                <w:rFonts w:eastAsia="Times New Roman" w:cs="Times New Roman"/>
                <w:color w:val="000000"/>
                <w:sz w:val="22"/>
              </w:rPr>
            </w:pPr>
          </w:p>
          <w:p w14:paraId="0F21AB6D" w14:textId="77777777" w:rsidR="009B1883" w:rsidRDefault="009B1883" w:rsidP="009B1883">
            <w:pPr>
              <w:spacing w:after="0" w:line="240" w:lineRule="auto"/>
              <w:jc w:val="center"/>
              <w:rPr>
                <w:rFonts w:eastAsia="Times New Roman" w:cs="Times New Roman"/>
                <w:color w:val="000000"/>
                <w:sz w:val="22"/>
              </w:rPr>
            </w:pPr>
          </w:p>
          <w:p w14:paraId="19BA3AA9" w14:textId="77777777" w:rsidR="009B1883" w:rsidRDefault="009B1883" w:rsidP="009B1883">
            <w:pPr>
              <w:spacing w:after="0" w:line="240" w:lineRule="auto"/>
              <w:jc w:val="center"/>
              <w:rPr>
                <w:rFonts w:eastAsia="Times New Roman" w:cs="Times New Roman"/>
                <w:color w:val="000000"/>
                <w:sz w:val="22"/>
              </w:rPr>
            </w:pPr>
          </w:p>
          <w:p w14:paraId="18691281" w14:textId="77777777" w:rsidR="009B1883" w:rsidRDefault="009B1883" w:rsidP="009B1883">
            <w:pPr>
              <w:spacing w:after="0" w:line="240" w:lineRule="auto"/>
              <w:jc w:val="center"/>
              <w:rPr>
                <w:rFonts w:eastAsia="Times New Roman" w:cs="Times New Roman"/>
                <w:color w:val="000000"/>
                <w:sz w:val="22"/>
              </w:rPr>
            </w:pPr>
          </w:p>
          <w:p w14:paraId="11F79FAE" w14:textId="77777777" w:rsidR="009B1883" w:rsidRDefault="009B1883" w:rsidP="009B1883">
            <w:pPr>
              <w:spacing w:after="0" w:line="240" w:lineRule="auto"/>
              <w:jc w:val="center"/>
              <w:rPr>
                <w:rFonts w:eastAsia="Times New Roman" w:cs="Times New Roman"/>
                <w:color w:val="000000"/>
                <w:sz w:val="22"/>
              </w:rPr>
            </w:pPr>
          </w:p>
          <w:p w14:paraId="63B58E41" w14:textId="77777777" w:rsidR="009B1883" w:rsidRDefault="009B1883" w:rsidP="009B1883">
            <w:pPr>
              <w:spacing w:after="0" w:line="240" w:lineRule="auto"/>
              <w:jc w:val="center"/>
              <w:rPr>
                <w:rFonts w:eastAsia="Times New Roman" w:cs="Times New Roman"/>
                <w:color w:val="000000"/>
                <w:sz w:val="22"/>
              </w:rPr>
            </w:pPr>
          </w:p>
          <w:p w14:paraId="471F4EB8" w14:textId="77777777" w:rsidR="009B1883" w:rsidRDefault="009B1883" w:rsidP="009B1883">
            <w:pPr>
              <w:spacing w:after="0" w:line="240" w:lineRule="auto"/>
              <w:jc w:val="center"/>
              <w:rPr>
                <w:rFonts w:eastAsia="Times New Roman" w:cs="Times New Roman"/>
                <w:color w:val="000000"/>
                <w:sz w:val="22"/>
              </w:rPr>
            </w:pPr>
          </w:p>
          <w:p w14:paraId="171BD365" w14:textId="77777777" w:rsidR="009B1883" w:rsidRDefault="009B1883" w:rsidP="009B1883">
            <w:pPr>
              <w:spacing w:after="0" w:line="240" w:lineRule="auto"/>
              <w:jc w:val="center"/>
              <w:rPr>
                <w:rFonts w:eastAsia="Times New Roman" w:cs="Times New Roman"/>
                <w:color w:val="000000"/>
                <w:sz w:val="22"/>
              </w:rPr>
            </w:pPr>
          </w:p>
          <w:p w14:paraId="21898869" w14:textId="77777777" w:rsidR="009B1883" w:rsidRDefault="009B1883" w:rsidP="009B1883">
            <w:pPr>
              <w:spacing w:after="0" w:line="240" w:lineRule="auto"/>
              <w:jc w:val="center"/>
              <w:rPr>
                <w:rFonts w:eastAsia="Times New Roman" w:cs="Times New Roman"/>
                <w:color w:val="000000"/>
                <w:sz w:val="22"/>
              </w:rPr>
            </w:pPr>
          </w:p>
          <w:p w14:paraId="3442D8E5" w14:textId="77777777" w:rsidR="009B1883" w:rsidRDefault="009B1883" w:rsidP="009B1883">
            <w:pPr>
              <w:spacing w:after="0" w:line="240" w:lineRule="auto"/>
              <w:jc w:val="center"/>
              <w:rPr>
                <w:rFonts w:eastAsia="Times New Roman" w:cs="Times New Roman"/>
                <w:color w:val="000000"/>
                <w:sz w:val="22"/>
              </w:rPr>
            </w:pPr>
          </w:p>
          <w:p w14:paraId="03879E3D" w14:textId="77777777" w:rsidR="009B1883" w:rsidRDefault="009B1883" w:rsidP="009B1883">
            <w:pPr>
              <w:spacing w:after="0" w:line="240" w:lineRule="auto"/>
              <w:jc w:val="center"/>
              <w:rPr>
                <w:rFonts w:eastAsia="Times New Roman" w:cs="Times New Roman"/>
                <w:color w:val="000000"/>
                <w:sz w:val="22"/>
              </w:rPr>
            </w:pPr>
          </w:p>
          <w:p w14:paraId="04CE43DC" w14:textId="77777777" w:rsidR="009B1883" w:rsidRDefault="009B1883" w:rsidP="009B1883">
            <w:pPr>
              <w:spacing w:after="0" w:line="240" w:lineRule="auto"/>
              <w:jc w:val="center"/>
              <w:rPr>
                <w:rFonts w:eastAsia="Times New Roman" w:cs="Times New Roman"/>
                <w:color w:val="000000"/>
                <w:sz w:val="22"/>
              </w:rPr>
            </w:pPr>
          </w:p>
          <w:p w14:paraId="780DFD26" w14:textId="77777777" w:rsidR="009B1883" w:rsidRDefault="009B1883" w:rsidP="009B1883">
            <w:pPr>
              <w:spacing w:after="0" w:line="240" w:lineRule="auto"/>
              <w:jc w:val="center"/>
              <w:rPr>
                <w:rFonts w:eastAsia="Times New Roman" w:cs="Times New Roman"/>
                <w:color w:val="000000"/>
                <w:sz w:val="22"/>
              </w:rPr>
            </w:pPr>
          </w:p>
          <w:p w14:paraId="4BB59DC7" w14:textId="77777777" w:rsidR="009B1883" w:rsidRDefault="009B1883" w:rsidP="009B1883">
            <w:pPr>
              <w:spacing w:after="0" w:line="240" w:lineRule="auto"/>
              <w:jc w:val="center"/>
              <w:rPr>
                <w:rFonts w:eastAsia="Times New Roman" w:cs="Times New Roman"/>
                <w:color w:val="000000"/>
                <w:sz w:val="22"/>
              </w:rPr>
            </w:pPr>
          </w:p>
          <w:p w14:paraId="1172C89E" w14:textId="77777777" w:rsidR="009B1883" w:rsidRDefault="009B1883" w:rsidP="009B1883">
            <w:pPr>
              <w:spacing w:after="0" w:line="240" w:lineRule="auto"/>
              <w:jc w:val="center"/>
              <w:rPr>
                <w:rFonts w:eastAsia="Times New Roman" w:cs="Times New Roman"/>
                <w:color w:val="000000"/>
                <w:sz w:val="22"/>
              </w:rPr>
            </w:pPr>
          </w:p>
          <w:p w14:paraId="7B870965" w14:textId="77777777" w:rsidR="009B1883" w:rsidRDefault="009B1883" w:rsidP="009B1883">
            <w:pPr>
              <w:spacing w:after="0" w:line="240" w:lineRule="auto"/>
              <w:jc w:val="center"/>
              <w:rPr>
                <w:rFonts w:eastAsia="Times New Roman" w:cs="Times New Roman"/>
                <w:color w:val="000000"/>
                <w:sz w:val="22"/>
              </w:rPr>
            </w:pPr>
          </w:p>
          <w:p w14:paraId="06806A25" w14:textId="77777777" w:rsidR="009B1883" w:rsidRDefault="009B1883" w:rsidP="009B1883">
            <w:pPr>
              <w:spacing w:after="0" w:line="240" w:lineRule="auto"/>
              <w:jc w:val="center"/>
              <w:rPr>
                <w:rFonts w:eastAsia="Times New Roman" w:cs="Times New Roman"/>
                <w:color w:val="000000"/>
                <w:sz w:val="22"/>
              </w:rPr>
            </w:pPr>
          </w:p>
          <w:p w14:paraId="0774CA10" w14:textId="77777777" w:rsidR="009B1883" w:rsidRDefault="009B1883" w:rsidP="009B1883">
            <w:pPr>
              <w:spacing w:after="0" w:line="240" w:lineRule="auto"/>
              <w:jc w:val="center"/>
              <w:rPr>
                <w:rFonts w:eastAsia="Times New Roman" w:cs="Times New Roman"/>
                <w:color w:val="000000"/>
                <w:sz w:val="22"/>
              </w:rPr>
            </w:pPr>
          </w:p>
          <w:p w14:paraId="26787944" w14:textId="77777777" w:rsidR="009B1883" w:rsidRDefault="009B1883" w:rsidP="009B1883">
            <w:pPr>
              <w:spacing w:after="0" w:line="240" w:lineRule="auto"/>
              <w:jc w:val="center"/>
              <w:rPr>
                <w:rFonts w:eastAsia="Times New Roman" w:cs="Times New Roman"/>
                <w:color w:val="000000"/>
                <w:sz w:val="22"/>
              </w:rPr>
            </w:pPr>
          </w:p>
          <w:p w14:paraId="76D0FB0B" w14:textId="77777777" w:rsidR="009B1883" w:rsidRDefault="009B1883" w:rsidP="009B1883">
            <w:pPr>
              <w:spacing w:after="0" w:line="240" w:lineRule="auto"/>
              <w:jc w:val="center"/>
              <w:rPr>
                <w:rFonts w:eastAsia="Times New Roman" w:cs="Times New Roman"/>
                <w:color w:val="000000"/>
                <w:sz w:val="22"/>
              </w:rPr>
            </w:pPr>
          </w:p>
          <w:p w14:paraId="4A3BD0ED" w14:textId="77777777" w:rsidR="009B1883" w:rsidRDefault="009B1883" w:rsidP="009B1883">
            <w:pPr>
              <w:spacing w:after="0" w:line="240" w:lineRule="auto"/>
              <w:jc w:val="center"/>
              <w:rPr>
                <w:rFonts w:eastAsia="Times New Roman" w:cs="Times New Roman"/>
                <w:color w:val="000000"/>
                <w:sz w:val="22"/>
              </w:rPr>
            </w:pPr>
          </w:p>
          <w:p w14:paraId="73CAFEB8" w14:textId="77777777" w:rsidR="009B1883" w:rsidRDefault="009B1883" w:rsidP="009B1883">
            <w:pPr>
              <w:spacing w:after="0" w:line="240" w:lineRule="auto"/>
              <w:jc w:val="center"/>
              <w:rPr>
                <w:rFonts w:eastAsia="Times New Roman" w:cs="Times New Roman"/>
                <w:color w:val="000000"/>
                <w:sz w:val="22"/>
              </w:rPr>
            </w:pPr>
          </w:p>
          <w:p w14:paraId="4D9AC4E4" w14:textId="77777777" w:rsidR="009B1883" w:rsidRDefault="009B1883"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t>Điều 5</w:t>
            </w:r>
          </w:p>
          <w:p w14:paraId="458035F8" w14:textId="77777777" w:rsidR="009B1883" w:rsidRDefault="009B1883" w:rsidP="009B1883">
            <w:pPr>
              <w:spacing w:after="0" w:line="240" w:lineRule="auto"/>
              <w:jc w:val="center"/>
              <w:rPr>
                <w:rFonts w:eastAsia="Times New Roman" w:cs="Times New Roman"/>
                <w:color w:val="000000"/>
                <w:sz w:val="22"/>
              </w:rPr>
            </w:pPr>
          </w:p>
          <w:p w14:paraId="62A34E72" w14:textId="77777777" w:rsidR="009B1883" w:rsidRDefault="009B1883" w:rsidP="009B1883">
            <w:pPr>
              <w:spacing w:after="0" w:line="240" w:lineRule="auto"/>
              <w:jc w:val="center"/>
              <w:rPr>
                <w:rFonts w:eastAsia="Times New Roman" w:cs="Times New Roman"/>
                <w:color w:val="000000"/>
                <w:sz w:val="22"/>
              </w:rPr>
            </w:pPr>
          </w:p>
          <w:p w14:paraId="2E056613" w14:textId="77777777" w:rsidR="009B1883" w:rsidRDefault="009B1883" w:rsidP="009B1883">
            <w:pPr>
              <w:spacing w:after="0" w:line="240" w:lineRule="auto"/>
              <w:jc w:val="center"/>
              <w:rPr>
                <w:rFonts w:eastAsia="Times New Roman" w:cs="Times New Roman"/>
                <w:color w:val="000000"/>
                <w:sz w:val="22"/>
              </w:rPr>
            </w:pPr>
          </w:p>
          <w:p w14:paraId="2029A7A5" w14:textId="77777777" w:rsidR="009B1883" w:rsidRDefault="009B1883" w:rsidP="009B1883">
            <w:pPr>
              <w:spacing w:after="0" w:line="240" w:lineRule="auto"/>
              <w:jc w:val="center"/>
              <w:rPr>
                <w:rFonts w:eastAsia="Times New Roman" w:cs="Times New Roman"/>
                <w:color w:val="000000"/>
                <w:sz w:val="22"/>
              </w:rPr>
            </w:pPr>
          </w:p>
          <w:p w14:paraId="79111604" w14:textId="77777777" w:rsidR="009B1883" w:rsidRDefault="009B1883" w:rsidP="009B1883">
            <w:pPr>
              <w:spacing w:after="0" w:line="240" w:lineRule="auto"/>
              <w:jc w:val="center"/>
              <w:rPr>
                <w:rFonts w:eastAsia="Times New Roman" w:cs="Times New Roman"/>
                <w:color w:val="000000"/>
                <w:sz w:val="22"/>
              </w:rPr>
            </w:pPr>
          </w:p>
          <w:p w14:paraId="1F8696AF" w14:textId="77777777" w:rsidR="009B1883" w:rsidRDefault="009B1883" w:rsidP="009B1883">
            <w:pPr>
              <w:spacing w:after="0" w:line="240" w:lineRule="auto"/>
              <w:jc w:val="center"/>
              <w:rPr>
                <w:rFonts w:eastAsia="Times New Roman" w:cs="Times New Roman"/>
                <w:color w:val="000000"/>
                <w:sz w:val="22"/>
              </w:rPr>
            </w:pPr>
          </w:p>
          <w:p w14:paraId="094F7B8A" w14:textId="77777777" w:rsidR="009B1883" w:rsidRPr="00A514AE" w:rsidRDefault="009B1883" w:rsidP="009B1883">
            <w:pPr>
              <w:spacing w:after="0" w:line="240" w:lineRule="auto"/>
              <w:jc w:val="center"/>
              <w:rPr>
                <w:rFonts w:eastAsia="Times New Roman" w:cs="Times New Roman"/>
                <w:color w:val="000000"/>
                <w:sz w:val="22"/>
              </w:rPr>
            </w:pPr>
          </w:p>
        </w:tc>
        <w:tc>
          <w:tcPr>
            <w:tcW w:w="1640" w:type="dxa"/>
            <w:shd w:val="clear" w:color="auto" w:fill="auto"/>
            <w:vAlign w:val="center"/>
            <w:hideMark/>
          </w:tcPr>
          <w:p w14:paraId="494306F1"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lastRenderedPageBreak/>
              <w:t>- Hiệp hội tư vấn xây dựng</w:t>
            </w:r>
          </w:p>
        </w:tc>
        <w:tc>
          <w:tcPr>
            <w:tcW w:w="6936" w:type="dxa"/>
            <w:shd w:val="clear" w:color="auto" w:fill="auto"/>
            <w:vAlign w:val="center"/>
            <w:hideMark/>
          </w:tcPr>
          <w:p w14:paraId="2B6E3307"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Đề nghị bổ sung các dữ liệu về hoạt động kiến trúc trong Điều 5 của Dự thảo Nghị định</w:t>
            </w:r>
          </w:p>
        </w:tc>
        <w:tc>
          <w:tcPr>
            <w:tcW w:w="4371" w:type="dxa"/>
            <w:shd w:val="clear" w:color="auto" w:fill="auto"/>
            <w:vAlign w:val="center"/>
            <w:hideMark/>
          </w:tcPr>
          <w:p w14:paraId="3DA86777" w14:textId="405A6D90" w:rsidR="009B1883" w:rsidRDefault="009B1883" w:rsidP="009B1883">
            <w:pPr>
              <w:rPr>
                <w:color w:val="000000"/>
                <w:sz w:val="22"/>
              </w:rPr>
            </w:pPr>
            <w:r>
              <w:rPr>
                <w:color w:val="000000"/>
                <w:sz w:val="22"/>
              </w:rPr>
              <w:t>- Điều 5 đã được điều chỉnh thành thông tin, dữ liệu về quy hoạch. Nội dung chi tiết về mã số thông tin được quy định tại Điều 7 Dự thảo Nghị định ngày 18/8/2023, trong đó chỉ nêu nguyên tắc về thông tin của mã số. Chi tiết về các thông tin và tạo lập mã số sẽ được làm rõ trong Thông tư hướng dẫn</w:t>
            </w:r>
            <w:r w:rsidR="00A04601">
              <w:rPr>
                <w:color w:val="000000"/>
                <w:sz w:val="22"/>
              </w:rPr>
              <w:t xml:space="preserve"> Nghị định.</w:t>
            </w:r>
          </w:p>
        </w:tc>
      </w:tr>
      <w:tr w:rsidR="009B1883" w:rsidRPr="00A514AE" w14:paraId="19DF18E6" w14:textId="77777777" w:rsidTr="00A04601">
        <w:trPr>
          <w:trHeight w:val="1470"/>
          <w:jc w:val="center"/>
        </w:trPr>
        <w:tc>
          <w:tcPr>
            <w:tcW w:w="940" w:type="dxa"/>
            <w:vMerge/>
            <w:vAlign w:val="center"/>
            <w:hideMark/>
          </w:tcPr>
          <w:p w14:paraId="16371B76"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5B252E7F"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Bộ KHCN&amp;MT</w:t>
            </w:r>
          </w:p>
        </w:tc>
        <w:tc>
          <w:tcPr>
            <w:tcW w:w="6936" w:type="dxa"/>
            <w:shd w:val="clear" w:color="auto" w:fill="auto"/>
            <w:vAlign w:val="center"/>
            <w:hideMark/>
          </w:tcPr>
          <w:p w14:paraId="3C759F0F"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Điều 5: Đề nghị chỉnh sửa mã tỉnh/thành phố trực thuộc trung ương theo quy định tại Quyết định số 20/2020/QĐ-TTg ngày 22/7/2020 của Chính phủ về mã định danh điện tử của cơ quan, tổ chức phục vụ kết nối, chia sẻ dữ liệu với các bộ, ngành, địa phương, để thuận tiện cho việc quản lý đồng bộ, thống nhất, chia sẻ mã định danh điện tử của cơ quan, tổ chức, phát triển Chính phủ điện tử của Việt Nam</w:t>
            </w:r>
          </w:p>
        </w:tc>
        <w:tc>
          <w:tcPr>
            <w:tcW w:w="4371" w:type="dxa"/>
            <w:shd w:val="clear" w:color="auto" w:fill="auto"/>
            <w:vAlign w:val="center"/>
            <w:hideMark/>
          </w:tcPr>
          <w:p w14:paraId="0763C73D" w14:textId="4294BEBD" w:rsidR="009B1883" w:rsidRDefault="009B1883" w:rsidP="009B1883">
            <w:pPr>
              <w:rPr>
                <w:color w:val="000000"/>
                <w:sz w:val="22"/>
              </w:rPr>
            </w:pPr>
            <w:r>
              <w:rPr>
                <w:color w:val="000000"/>
                <w:sz w:val="22"/>
              </w:rPr>
              <w:t>- Điều 5 đã được điều chỉnh thành thông tin, dữ liệu về quy hoạch. Nội dung chi tiết về mã số thông tin được quy định tại Điều 7 Dự thảo Nghị định ngày 18/8/2023, trong đó chỉ nêu nguyên tắc về thông tin của mã số. Chi tiết về các thông tin và tạo lập mã số sẽ được làm rõ trong Thông tư hướng dẫn</w:t>
            </w:r>
            <w:r w:rsidR="00A04601">
              <w:rPr>
                <w:color w:val="000000"/>
                <w:sz w:val="22"/>
              </w:rPr>
              <w:t xml:space="preserve"> Nghị định.</w:t>
            </w:r>
          </w:p>
        </w:tc>
      </w:tr>
      <w:tr w:rsidR="009B1883" w:rsidRPr="00A514AE" w14:paraId="583AC012" w14:textId="77777777" w:rsidTr="00A04601">
        <w:trPr>
          <w:trHeight w:val="600"/>
          <w:jc w:val="center"/>
        </w:trPr>
        <w:tc>
          <w:tcPr>
            <w:tcW w:w="940" w:type="dxa"/>
            <w:vMerge/>
            <w:vAlign w:val="center"/>
            <w:hideMark/>
          </w:tcPr>
          <w:p w14:paraId="1ECAE9B4"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69745011"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Bộ Giáo dục và đào tạo</w:t>
            </w:r>
          </w:p>
        </w:tc>
        <w:tc>
          <w:tcPr>
            <w:tcW w:w="6936" w:type="dxa"/>
            <w:shd w:val="clear" w:color="auto" w:fill="auto"/>
            <w:vAlign w:val="center"/>
            <w:hideMark/>
          </w:tcPr>
          <w:p w14:paraId="2E30866D"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khoản 1 Điều 5 dự thảo Nghị định quy định Mã số thông tin về quy hoạch: Để tránh trùng lặp sau này, đề nghị xem xét, quy định 04 số đối với mã năm phê duyệt đồ án quy hoạch.</w:t>
            </w:r>
          </w:p>
        </w:tc>
        <w:tc>
          <w:tcPr>
            <w:tcW w:w="4371" w:type="dxa"/>
            <w:shd w:val="clear" w:color="auto" w:fill="auto"/>
            <w:vAlign w:val="center"/>
            <w:hideMark/>
          </w:tcPr>
          <w:p w14:paraId="16A1CCCE" w14:textId="704972AA" w:rsidR="009B1883" w:rsidRDefault="009B1883" w:rsidP="009B1883">
            <w:pPr>
              <w:rPr>
                <w:color w:val="000000"/>
                <w:sz w:val="22"/>
              </w:rPr>
            </w:pPr>
            <w:r>
              <w:rPr>
                <w:color w:val="000000"/>
                <w:sz w:val="22"/>
              </w:rPr>
              <w:t>Điều 5 đã được điều chỉnh thành thông tin, dữ liệu về quy hoạch. Nội dung chi tiết về mã số thông tin được quy định tại Điều 7 Dự thảo Nghị định ngày 18/8/2023, trong đó chỉ nêu nguyên tắc về thông tin của mã số. Chi tiết về các thông tin và tạo lập mã số sẽ được làm rõ trong Thông tư hướng dẫn</w:t>
            </w:r>
            <w:r w:rsidR="00A04601">
              <w:rPr>
                <w:color w:val="000000"/>
                <w:sz w:val="22"/>
              </w:rPr>
              <w:t xml:space="preserve"> Nghị định.</w:t>
            </w:r>
          </w:p>
        </w:tc>
      </w:tr>
      <w:tr w:rsidR="009B1883" w:rsidRPr="00A514AE" w14:paraId="74BE05E4" w14:textId="77777777" w:rsidTr="00A04601">
        <w:trPr>
          <w:trHeight w:val="1695"/>
          <w:jc w:val="center"/>
        </w:trPr>
        <w:tc>
          <w:tcPr>
            <w:tcW w:w="940" w:type="dxa"/>
            <w:vMerge/>
            <w:vAlign w:val="center"/>
            <w:hideMark/>
          </w:tcPr>
          <w:p w14:paraId="60E74615"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37881C7"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Bộ Công an</w:t>
            </w:r>
          </w:p>
        </w:tc>
        <w:tc>
          <w:tcPr>
            <w:tcW w:w="6936" w:type="dxa"/>
            <w:shd w:val="clear" w:color="auto" w:fill="auto"/>
            <w:vAlign w:val="center"/>
            <w:hideMark/>
          </w:tcPr>
          <w:p w14:paraId="61176337"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Điều 5 dự thảo Nghị định về mã số thông tin, dữ liệu quốc gia về hoạt động xây dựng: Đề nghị bổ sung quy định rõ việc xác lập mã số thông tin, dữ liệu về dự án, công trình xây dựng có được điều chỉnh hay không phải điều chỉnh khi có sự thay đổi, cập nhật lại thông tin về dự án, công trình xây dựng đã được thu thập, lưu trữ trong Cơ sở dữ liệu quốc gia về hoạt động xây dựng. Đồng thời, bổ sung quy định cụ thể hơn về những trường thông tin, dữ liệu sẽ được thu thập, cập nhật trong Cơ sở dữ liệu quốc gia về hoạt động xây dựng để việc triển khai thực hiện được thuận lợi.</w:t>
            </w:r>
          </w:p>
        </w:tc>
        <w:tc>
          <w:tcPr>
            <w:tcW w:w="4371" w:type="dxa"/>
            <w:shd w:val="clear" w:color="auto" w:fill="auto"/>
            <w:vAlign w:val="center"/>
            <w:hideMark/>
          </w:tcPr>
          <w:p w14:paraId="59463076" w14:textId="7FF7429C" w:rsidR="009B1883" w:rsidRDefault="009B1883" w:rsidP="009B1883">
            <w:pPr>
              <w:rPr>
                <w:color w:val="000000"/>
                <w:sz w:val="22"/>
              </w:rPr>
            </w:pPr>
            <w:r>
              <w:rPr>
                <w:color w:val="000000"/>
                <w:sz w:val="22"/>
              </w:rPr>
              <w:t>- Điều 5 đã được điều chỉnh thành thông tin, dữ liệu về quy hoạch. Nội dung chi tiết về mã số thông tin được quy định tại Điều 7 Dự thảo này 18/8/2023 và Thông tư hướng dẫn Nghị định</w:t>
            </w:r>
            <w:r w:rsidR="00A04601">
              <w:rPr>
                <w:color w:val="000000"/>
                <w:sz w:val="22"/>
              </w:rPr>
              <w:t>.</w:t>
            </w:r>
          </w:p>
        </w:tc>
      </w:tr>
      <w:tr w:rsidR="009B1883" w:rsidRPr="00A514AE" w14:paraId="40CCC083" w14:textId="77777777" w:rsidTr="00A04601">
        <w:trPr>
          <w:trHeight w:val="5460"/>
          <w:jc w:val="center"/>
        </w:trPr>
        <w:tc>
          <w:tcPr>
            <w:tcW w:w="940" w:type="dxa"/>
            <w:vMerge/>
            <w:vAlign w:val="center"/>
            <w:hideMark/>
          </w:tcPr>
          <w:p w14:paraId="38F4F2AA"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80E40E5"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Bộ Giao thông vận tải</w:t>
            </w:r>
          </w:p>
        </w:tc>
        <w:tc>
          <w:tcPr>
            <w:tcW w:w="6936" w:type="dxa"/>
            <w:shd w:val="clear" w:color="auto" w:fill="auto"/>
            <w:vAlign w:val="center"/>
            <w:hideMark/>
          </w:tcPr>
          <w:p w14:paraId="45DC6290" w14:textId="77777777" w:rsidR="009B1883" w:rsidRPr="00A514AE" w:rsidRDefault="009B1883" w:rsidP="009B1883">
            <w:pPr>
              <w:spacing w:after="0" w:line="240" w:lineRule="auto"/>
              <w:rPr>
                <w:rFonts w:eastAsia="Times New Roman" w:cs="Times New Roman"/>
                <w:sz w:val="22"/>
              </w:rPr>
            </w:pPr>
            <w:r w:rsidRPr="00A514AE">
              <w:rPr>
                <w:rFonts w:eastAsia="Times New Roman" w:cs="Times New Roman"/>
                <w:sz w:val="22"/>
              </w:rPr>
              <w:t>- Điều 5. Mã số thông tin, dữ liệu quốc gia về hoạt động xây dựng</w:t>
            </w:r>
            <w:r w:rsidRPr="00A514AE">
              <w:rPr>
                <w:rFonts w:eastAsia="Times New Roman" w:cs="Times New Roman"/>
                <w:sz w:val="22"/>
              </w:rPr>
              <w:br/>
              <w:t xml:space="preserve">1. Mã số thông tin về quy hoạch </w:t>
            </w:r>
            <w:r w:rsidRPr="00A514AE">
              <w:rPr>
                <w:rFonts w:eastAsia="Times New Roman" w:cs="Times New Roman"/>
                <w:sz w:val="22"/>
              </w:rPr>
              <w:br/>
              <w:t>2. Mã số thông tin về dự án đầu tư xây dựng, công trình xây dựng</w:t>
            </w:r>
            <w:r w:rsidRPr="00A514AE">
              <w:rPr>
                <w:rFonts w:eastAsia="Times New Roman" w:cs="Times New Roman"/>
                <w:sz w:val="22"/>
              </w:rPr>
              <w:br/>
              <w:t>--&gt; Đề nghị sửa đổi, bổ sung cụm từ “dữ liệu” trong khoản 1 thành “Mã số  thông tin, dữ liệu về quy hoạch” và khoản 2 thành “Mã số thông tin, dữ  liệu về dự án đầu tư xây dựng, công trình xây dựng” để đảm bảo thống  nhất với nội dung trong điều này.</w:t>
            </w:r>
            <w:r w:rsidRPr="00A514AE">
              <w:rPr>
                <w:rFonts w:eastAsia="Times New Roman" w:cs="Times New Roman"/>
                <w:sz w:val="22"/>
              </w:rPr>
              <w:br/>
              <w:t>- 2. Mã số thông tin về dự án đầu tư xây dựng, công trình xây dựng</w:t>
            </w:r>
            <w:r w:rsidRPr="00A514AE">
              <w:rPr>
                <w:rFonts w:eastAsia="Times New Roman" w:cs="Times New Roman"/>
                <w:sz w:val="22"/>
              </w:rPr>
              <w:br/>
              <w:t>a) Mã số thông tin về dự án đầu tư xây dựng, gồm dãy 13 chữ số, trong đó: 03 số đầu thể hiện mã tỉnh/thành phố trực thuộc trung ương nơi thực hiện dự  án đầu tư xây dựng/công trình xây dựng, được quy định cụ thể tại Phụ lục  I Nghị định này. 01 số tiếp theo thể hiện loại thông tin, trong đó 1 là loại thông tin về dự án  đầu tư xây dựng có yêu cầu thẩm định Báo cáo nghiên cứu khả thi đầu tư xây  dựng tại cơ quan chuyên môn về xây dựng, 2 là loại thông tin về công trình  xây dựng, nhà ở riêng lẻ chỉ có yêu cầu cấp giấy phép xây dựng, 3 là loại  thông tin về công trình xây dựng, nhà ở riêng lẻ được miễn giấy phép xây  dựng chỉ có yêu cầu thông báo khởi công.</w:t>
            </w:r>
            <w:r w:rsidRPr="00A514AE">
              <w:rPr>
                <w:rFonts w:eastAsia="Times New Roman" w:cs="Times New Roman"/>
                <w:sz w:val="22"/>
              </w:rPr>
              <w:br/>
              <w:t>--&gt; Theo dự thảo Nghị định “03 số đầu thể hiện mã tỉnh/thành phố trực thuộc  trung ương nơi thực hiện dự án đầu tư xây dựng/công trình xây dựng”;  quy định này áp dụng đối với dự án đầu tư xây dựng trong một tỉnh. Tuy  nhiên các dự án đầu tư xây dựng công trình giao thông có tính chất theo  tuyến, nhiều dự án đi qua hai tỉnh hoặc nhiều hơn 2 tỉnh Do vậy, đề nghị nghiên cứu bổ sung quy định đối với trường hợp dự án  đầu tư đi qua 02 tỉnh trở lên; có thể quy định về xác định mã thông tin  theo hướng: Quy định cho tỉnh hoặc thành phố có dự án đi qua chiếm tỷ  trọng lớn hơn về quy mô công trình hoặc chiều dài tuyến.</w:t>
            </w:r>
          </w:p>
        </w:tc>
        <w:tc>
          <w:tcPr>
            <w:tcW w:w="4371" w:type="dxa"/>
            <w:shd w:val="clear" w:color="auto" w:fill="auto"/>
            <w:vAlign w:val="center"/>
            <w:hideMark/>
          </w:tcPr>
          <w:p w14:paraId="32BE1231" w14:textId="155F3169" w:rsidR="009B1883" w:rsidRDefault="009B1883" w:rsidP="009B1883">
            <w:pPr>
              <w:rPr>
                <w:color w:val="000000"/>
                <w:sz w:val="22"/>
              </w:rPr>
            </w:pPr>
            <w:r>
              <w:rPr>
                <w:color w:val="000000"/>
                <w:sz w:val="22"/>
              </w:rPr>
              <w:t>- Điều 5 đã được điều chỉnh thành thông tin, dữ liệu về quy hoạch. Nội dung chi tiết về mã số thông tin được quy định tại Điều 7 Dự thảo Nghị định ngày 18/8/2023, trong đó chỉ nêu nguyên tắc về thông tin của mã số. Chi tiết về các thông tin và tạo lập mã số sẽ được làm rõ trong Thông tư hướng dẫn</w:t>
            </w:r>
            <w:r w:rsidR="00A04601">
              <w:rPr>
                <w:color w:val="000000"/>
                <w:sz w:val="22"/>
              </w:rPr>
              <w:t xml:space="preserve"> Nghị định.</w:t>
            </w:r>
          </w:p>
        </w:tc>
      </w:tr>
      <w:tr w:rsidR="009B1883" w:rsidRPr="00A514AE" w14:paraId="442118C0" w14:textId="77777777" w:rsidTr="00A04601">
        <w:trPr>
          <w:trHeight w:val="2730"/>
          <w:jc w:val="center"/>
        </w:trPr>
        <w:tc>
          <w:tcPr>
            <w:tcW w:w="940" w:type="dxa"/>
            <w:vMerge/>
            <w:vAlign w:val="center"/>
            <w:hideMark/>
          </w:tcPr>
          <w:p w14:paraId="0A022BD9"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1058D789"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Bộ Giao thông vận tải</w:t>
            </w:r>
          </w:p>
        </w:tc>
        <w:tc>
          <w:tcPr>
            <w:tcW w:w="6936" w:type="dxa"/>
            <w:shd w:val="clear" w:color="auto" w:fill="auto"/>
            <w:vAlign w:val="center"/>
            <w:hideMark/>
          </w:tcPr>
          <w:p w14:paraId="3B5162FC" w14:textId="77777777" w:rsidR="009B1883" w:rsidRPr="00A514AE" w:rsidRDefault="009B1883" w:rsidP="009B1883">
            <w:pPr>
              <w:spacing w:after="0" w:line="240" w:lineRule="auto"/>
              <w:rPr>
                <w:rFonts w:eastAsia="Times New Roman" w:cs="Times New Roman"/>
                <w:sz w:val="22"/>
              </w:rPr>
            </w:pPr>
            <w:r w:rsidRPr="00A514AE">
              <w:rPr>
                <w:rFonts w:eastAsia="Times New Roman" w:cs="Times New Roman"/>
                <w:sz w:val="22"/>
              </w:rPr>
              <w:t>-  Mã số thông tin về công trình là mã số thông tin về dự án đối với trường  hợp dự án chỉ có một công trình. Trường hợp dự án có nhiều công trình thì  mã số thông tin, dữ liệu về công trình là mã số thông tin, dữ liệu về dự án và  bổ sung 03 số tiếp sau cùng là số thứ tự công trình tương ứng với thời điểm  thông tin được cung cấp lần đầu lên hệ thống.</w:t>
            </w:r>
            <w:r w:rsidRPr="00A514AE">
              <w:rPr>
                <w:rFonts w:eastAsia="Times New Roman" w:cs="Times New Roman"/>
                <w:sz w:val="22"/>
              </w:rPr>
              <w:br/>
              <w:t>--&gt; Đối với các dự án đầu tư xây dựng công trình giao thông thường có nhiều  loại công trình trong dự án như công trình đường bộ, đường sắt, cầu…;  mỗi dự án có nhiều công trình cầu và mỗi công trình cầu có quy mô, cấp  hạng khác nhau. Đề nghị xem xét quy định cụ thể trường hợp dự án có  nhiều công trình thì thông tin, dữ liệu được xác định như thế nào? Đề  nghị có ví dụ cách xác định, cung cấp thông tin rõ ràng để các chủ thể  thực hiện đảm bảo thống nhất</w:t>
            </w:r>
          </w:p>
        </w:tc>
        <w:tc>
          <w:tcPr>
            <w:tcW w:w="4371" w:type="dxa"/>
            <w:shd w:val="clear" w:color="auto" w:fill="auto"/>
            <w:vAlign w:val="center"/>
            <w:hideMark/>
          </w:tcPr>
          <w:p w14:paraId="3C4F2A93" w14:textId="1B4CB335" w:rsidR="009B1883" w:rsidRDefault="009B1883" w:rsidP="009B1883">
            <w:pPr>
              <w:rPr>
                <w:color w:val="000000"/>
                <w:sz w:val="22"/>
              </w:rPr>
            </w:pPr>
            <w:r>
              <w:rPr>
                <w:color w:val="000000"/>
                <w:sz w:val="22"/>
              </w:rPr>
              <w:t>- Tiếp thu, nội dung về mã số được quy định tại Điều 7 trong Dự thảo (mới nhất), trong đó chỉ nêu nguyên tắc về thông tin của mã số. Chi tiết về các thông tin và tạo lập mã số sẽ được làm rõ trong Thông tư hướng dẫn</w:t>
            </w:r>
          </w:p>
        </w:tc>
      </w:tr>
      <w:tr w:rsidR="009B1883" w:rsidRPr="00A514AE" w14:paraId="60228680" w14:textId="77777777" w:rsidTr="00A04601">
        <w:trPr>
          <w:trHeight w:val="2250"/>
          <w:jc w:val="center"/>
        </w:trPr>
        <w:tc>
          <w:tcPr>
            <w:tcW w:w="940" w:type="dxa"/>
            <w:vMerge/>
            <w:vAlign w:val="center"/>
            <w:hideMark/>
          </w:tcPr>
          <w:p w14:paraId="44BF654D"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7D9E15DB"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Bộ Kế hoạch và đầu tư</w:t>
            </w:r>
          </w:p>
        </w:tc>
        <w:tc>
          <w:tcPr>
            <w:tcW w:w="6936" w:type="dxa"/>
            <w:shd w:val="clear" w:color="auto" w:fill="auto"/>
            <w:vAlign w:val="center"/>
            <w:hideMark/>
          </w:tcPr>
          <w:p w14:paraId="34B97F6D" w14:textId="77777777" w:rsidR="009B1883" w:rsidRPr="00A514AE" w:rsidRDefault="009B1883" w:rsidP="009B1883">
            <w:pPr>
              <w:spacing w:after="0" w:line="240" w:lineRule="auto"/>
              <w:rPr>
                <w:rFonts w:eastAsia="Times New Roman" w:cs="Times New Roman"/>
                <w:sz w:val="22"/>
              </w:rPr>
            </w:pPr>
            <w:r w:rsidRPr="00A514AE">
              <w:rPr>
                <w:rFonts w:eastAsia="Times New Roman" w:cs="Times New Roman"/>
                <w:sz w:val="22"/>
              </w:rPr>
              <w:t>Đề nghị rà soát, hiệu chỉnh mã số thông tin, dữ liệu quốc gia về hoạt động xây dựng được quy định tại Điều 5 dự thảo Nghị định để đảm bảo thống nhất với mã thông tin tham chiếu đã được ban hành tại Quyết định số 124/2004/QĐ-TTg ngày 08/7/2004 của Thủ tướng Chính phủ về việc ban hành bảng Danh mục và mã số các đơn vị hành chính Việt Nam; Thông tư số 07/2016/TT-BCA ngày 01/02/2016 quy định chi tiết một số điều của Luật căn cước công dân và Nghị định số 137/2015/NĐ-CP ngày 31/12/2015 quy định chỉ tiết một số điều và biện pháp thi hảnh Luật căn cước công dân</w:t>
            </w:r>
          </w:p>
        </w:tc>
        <w:tc>
          <w:tcPr>
            <w:tcW w:w="4371" w:type="dxa"/>
            <w:shd w:val="clear" w:color="auto" w:fill="auto"/>
            <w:vAlign w:val="center"/>
            <w:hideMark/>
          </w:tcPr>
          <w:p w14:paraId="4B5A3EA8" w14:textId="22622870" w:rsidR="009B1883" w:rsidRDefault="009B1883" w:rsidP="009B1883">
            <w:pPr>
              <w:rPr>
                <w:color w:val="000000"/>
                <w:sz w:val="22"/>
              </w:rPr>
            </w:pPr>
            <w:r>
              <w:rPr>
                <w:color w:val="000000"/>
                <w:sz w:val="22"/>
              </w:rPr>
              <w:t>- Điều 5 đã được điều chỉnh thành thông tin, dữ liệu về quy hoạch. Nội dung chi tiết về mã số thông tin được quy định tại Điều 7 Dự thảo Nghị định ngày 18/8/2023, trong đó chỉ nêu nguyên tắc về thông tin của mã số. Chi tiết về các thông tin và tạo lập mã số sẽ được làm rõ trong Thông tư hướng dẫn.</w:t>
            </w:r>
            <w:r>
              <w:rPr>
                <w:color w:val="000000"/>
                <w:sz w:val="22"/>
              </w:rPr>
              <w:br/>
              <w:t>- Nội dug về thông tin dữ liệu cần thiết đối với các thông tin, dữ liệu về quy hoạch, dự án đầu tư xây dựng, công trình xây dựng được quy định tại Điều 5, Điều 6 Dự thảo Nghị định ngày 18/8/2023.</w:t>
            </w:r>
          </w:p>
        </w:tc>
      </w:tr>
      <w:tr w:rsidR="009B1883" w:rsidRPr="00A514AE" w14:paraId="116B17AC" w14:textId="77777777" w:rsidTr="00A04601">
        <w:trPr>
          <w:trHeight w:val="2250"/>
          <w:jc w:val="center"/>
        </w:trPr>
        <w:tc>
          <w:tcPr>
            <w:tcW w:w="940" w:type="dxa"/>
            <w:vMerge/>
            <w:vAlign w:val="center"/>
          </w:tcPr>
          <w:p w14:paraId="4291448E"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tcPr>
          <w:p w14:paraId="59FFDEA4" w14:textId="04F39A63"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Bộ Tài chính</w:t>
            </w:r>
          </w:p>
        </w:tc>
        <w:tc>
          <w:tcPr>
            <w:tcW w:w="6936" w:type="dxa"/>
            <w:shd w:val="clear" w:color="auto" w:fill="auto"/>
            <w:vAlign w:val="center"/>
          </w:tcPr>
          <w:p w14:paraId="03C5383C"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Về Điều 5 (Mã số thông tin, dữ liệu quốc gia về hoạt động xây dựng): Đề nghị Bộ XD rà soát, nghiên cứu đề xuất bộ mã số sử dụng trong hoạt động xây dựng để cấp Mã số về quy hoạch; Mã số dự án đầu tư xây dựng, công trình xây dựng quy định trong dự thảo Nghị định phải bảo đảm mã số là một dãy số được quy định theo một nguyên tắc thống nhất để cấp cho từng đối tượng quản lý dữ liệu trong hệ thống CSDLQG HĐXD. Mã số phải được sử dụng thống nhất để nhận diện từng loại quy hoạch; Dự án đầu tư xây dựng, công trình xây dựng kèm theo các chỉ tiêu quản lý và được quản lý thống nhất trên phạm vi toàn quốc nhằm phục vụ công tác quản lý nhà nước về hoạt động xây dựng. Số lượng dãy số ký tự sử dụng cho mã số phải đảm bảo nguyên tắc không trùng lắp và tiết kiệm số ký tự trong sử dụng và lưu trữ trong các hệ thống thông tin.</w:t>
            </w:r>
          </w:p>
          <w:p w14:paraId="7EAD4FBB" w14:textId="363716D9"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xml:space="preserve">- Về khoản 1, Điều 5 quy định về “Mã số thông tin về quy hoạch” gồm dãy 13 chữ số, trong đó: </w:t>
            </w:r>
          </w:p>
          <w:p w14:paraId="59D8BA69" w14:textId="7F6A25B0"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Quy định 03 số đầu thể hiện mã tỉnh/thành phố trực thuộc trung ương nơi thực hiện quy hoạch, được quy định cụ thể tại Phụ lục I Nghị định này. Bộ Tài chính cho rằng quy định 03 ký tự là không cần thiết. Lý do: hiện nay cả nước có 63 tỉnh, thành phố, do vậy Bộ Tài chính cho rằng cấu trúc này chỉ cần quy định 02 ký tự để nhận diện và sử dụng Bảng Danh mục và mã số các đơn vị hành chính Việt Nam quy định tại Quyết định 124/2004/QĐ-TTg ngày 08/7/2004 là phù hợp, không cần ban hành kèm theo Phụ lục I.</w:t>
            </w:r>
          </w:p>
          <w:p w14:paraId="6A742330" w14:textId="110D290F"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Quy định 01 số tiếp theo thể hiện loại thông tin, dữ liệu về quy hoạch, ký hiệu là 0: Nội dung này cần làm rõ số lượng loại thông tin, dữ liệu về quy hoạch (trường hợp có nhiều hơn 10 loại thông tin, dữ liệu về quy hoạch mà sử dụng có 1 chữ số từ 0-9 thì không phù hợp).</w:t>
            </w:r>
          </w:p>
          <w:p w14:paraId="0476C880" w14:textId="3BA4F53D"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lastRenderedPageBreak/>
              <w:t>+ Quy định 02 số tiếp theo thể hiện loại đồ án quy hoạch: Đề nghị có quy định nguyên tắc số là từ 00-99 sử dụng để đánh số cho loại quy hoạch; trong đó đề nghị Bộ XD có thống kê đầy đủ số lượng các loại quy hoạch để đánh số cho phù hợp khoa học, bảo đảm nguyên tắc có số dự phòng cho việc phát sinh các loại quy hoạch mới trong tương lai.</w:t>
            </w:r>
          </w:p>
          <w:p w14:paraId="7DBE1D58" w14:textId="5AC97C48"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Quy định 04 số tiếp từ 0001 (hiểu là từ 0001- 9999), là số thứ tự tăng dần được cấp tự động từ hệ thống tương ứng với thời điểm thông tin được cung cấp lần đầu lên hệ thống. Đề nghị Bộ XD có thống kê, đánh giá số lượng quy hoạch (theo từng loại quy hoạch) trên 1 địa bàn tỉnh trong 01 năm để đề xuất số lượng ký tự cho phù hợp. Trường hợp nếu quy định 04 ký tự số thì được hiểu mỗi năm số lượng mã số cấp cho mỗi loại quy hoạch của một tỉnh là gần 10.000 quy hoạch.</w:t>
            </w:r>
          </w:p>
          <w:p w14:paraId="480D185D" w14:textId="4B84925F"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Về khoản 2, Điều 5 quy định về Mã số thông tin về dự án đầu tư xây dựng, công trình xây dựng: Đề nghị Bộ XD nghiên cứu ý kiến của Bộ Tài chính tham gia tại mục (5); (6) nêu trên để rà soát, nghiên cứu đề xuất bộ mã số cấp cho phù hợp.</w:t>
            </w:r>
          </w:p>
        </w:tc>
        <w:tc>
          <w:tcPr>
            <w:tcW w:w="4371" w:type="dxa"/>
            <w:shd w:val="clear" w:color="auto" w:fill="auto"/>
            <w:vAlign w:val="center"/>
          </w:tcPr>
          <w:p w14:paraId="1518407D" w14:textId="77777777" w:rsidR="009B1883" w:rsidRPr="00A04601" w:rsidRDefault="009B1883" w:rsidP="009B1883">
            <w:pPr>
              <w:rPr>
                <w:rFonts w:eastAsia="Times New Roman" w:cs="Times New Roman"/>
                <w:sz w:val="22"/>
              </w:rPr>
            </w:pPr>
            <w:r w:rsidRPr="00A04601">
              <w:rPr>
                <w:sz w:val="22"/>
              </w:rPr>
              <w:lastRenderedPageBreak/>
              <w:t xml:space="preserve">- Tiếp thu, </w:t>
            </w:r>
            <w:r w:rsidRPr="00A04601">
              <w:rPr>
                <w:rFonts w:eastAsia="Times New Roman" w:cs="Times New Roman"/>
                <w:sz w:val="22"/>
              </w:rPr>
              <w:t>bổ sung bộ mã số sử dụng trong hoạt động xây dựng để cấp Mã số về quy hoạch; Mã số dự án đầu tư xây dựng, thống nhất để nhận diện từng loại quy hoạch; Dự án đầu tư xây dựng, công trình xây dựng kèm theo các chỉ tiêu quản lý và được quản lý thống nhất trên phạm vi toàn quốc nhằm phục vụ công tác quản lý nhà nước về hoạt động xây dựng</w:t>
            </w:r>
          </w:p>
          <w:p w14:paraId="396C7902" w14:textId="0E3EAA4F" w:rsidR="009B1883" w:rsidRDefault="009B1883" w:rsidP="009B1883">
            <w:pPr>
              <w:rPr>
                <w:color w:val="000000"/>
                <w:sz w:val="22"/>
              </w:rPr>
            </w:pPr>
            <w:r w:rsidRPr="00A04601">
              <w:rPr>
                <w:sz w:val="22"/>
              </w:rPr>
              <w:t>- Điều 5 đã được điều chỉnh thành thông tin, dữ liệu về quy hoạch. Nội dung chi tiết về mã số thông tin được quy định tại Điều 7 Dự thảo Nghị định ngày 18/8/2023, trong đó chỉ nêu nguyên tắc về thông tin của mã số. Chi tiết về các thông tin và tạo lập mã số sẽ được làm rõ trong Thông tư hướng dẫn</w:t>
            </w:r>
          </w:p>
        </w:tc>
      </w:tr>
      <w:tr w:rsidR="009B1883" w:rsidRPr="00A514AE" w14:paraId="1169EC69" w14:textId="77777777" w:rsidTr="00A04601">
        <w:trPr>
          <w:trHeight w:val="2250"/>
          <w:jc w:val="center"/>
        </w:trPr>
        <w:tc>
          <w:tcPr>
            <w:tcW w:w="940" w:type="dxa"/>
            <w:vMerge/>
            <w:vAlign w:val="center"/>
            <w:hideMark/>
          </w:tcPr>
          <w:p w14:paraId="278EC3AE"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AF5A242"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UBND thành phố Hà nội</w:t>
            </w:r>
          </w:p>
        </w:tc>
        <w:tc>
          <w:tcPr>
            <w:tcW w:w="6936" w:type="dxa"/>
            <w:shd w:val="clear" w:color="auto" w:fill="auto"/>
            <w:vAlign w:val="center"/>
            <w:hideMark/>
          </w:tcPr>
          <w:p w14:paraId="2C5E92B9" w14:textId="77777777" w:rsidR="009B1883" w:rsidRPr="00A514AE" w:rsidRDefault="009B1883" w:rsidP="009B1883">
            <w:pPr>
              <w:spacing w:after="0" w:line="240" w:lineRule="auto"/>
              <w:rPr>
                <w:rFonts w:eastAsia="Times New Roman" w:cs="Times New Roman"/>
                <w:sz w:val="22"/>
              </w:rPr>
            </w:pPr>
            <w:r w:rsidRPr="00A514AE">
              <w:rPr>
                <w:rFonts w:eastAsia="Times New Roman" w:cs="Times New Roman"/>
                <w:sz w:val="22"/>
              </w:rPr>
              <w:t>Khoản 1, Điều 5: Quy định về mã số thông tin về quy hoạch đề nghị bổ sung mã số cho đồ án thiết kế đô thị riêng hoặc gộp chung với mã số của quy hoạch chi tiết đô thị</w:t>
            </w:r>
          </w:p>
        </w:tc>
        <w:tc>
          <w:tcPr>
            <w:tcW w:w="4371" w:type="dxa"/>
            <w:shd w:val="clear" w:color="auto" w:fill="auto"/>
            <w:vAlign w:val="center"/>
            <w:hideMark/>
          </w:tcPr>
          <w:p w14:paraId="432F8764" w14:textId="277686A4" w:rsidR="009B1883" w:rsidRDefault="009B1883" w:rsidP="009B1883">
            <w:pPr>
              <w:rPr>
                <w:color w:val="000000"/>
                <w:sz w:val="22"/>
              </w:rPr>
            </w:pPr>
            <w:r>
              <w:rPr>
                <w:color w:val="000000"/>
                <w:sz w:val="22"/>
              </w:rPr>
              <w:t>- Điều 5 đã được điều chỉnh thành thông tin, dữ liệu về quy hoạch. Nội dung chi tiết về mã số thông tin được quy định tại Điều 7 Dự thảo Nghị định ngày 18/8/2023, trong đó chỉ nêu nguyên tắc về thông tin của mã số. Chi tiết về các thông tin và tạo lập mã số sẽ được làm rõ trong Thông tư hướng dẫn</w:t>
            </w:r>
          </w:p>
        </w:tc>
      </w:tr>
      <w:tr w:rsidR="009B1883" w:rsidRPr="00A514AE" w14:paraId="1FE231DB" w14:textId="77777777" w:rsidTr="00A04601">
        <w:trPr>
          <w:trHeight w:val="1800"/>
          <w:jc w:val="center"/>
        </w:trPr>
        <w:tc>
          <w:tcPr>
            <w:tcW w:w="940" w:type="dxa"/>
            <w:vMerge/>
            <w:vAlign w:val="center"/>
            <w:hideMark/>
          </w:tcPr>
          <w:p w14:paraId="279F2CE5"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08A223D"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NN&amp;PTNT Hải Dương</w:t>
            </w:r>
          </w:p>
        </w:tc>
        <w:tc>
          <w:tcPr>
            <w:tcW w:w="6936" w:type="dxa"/>
            <w:shd w:val="clear" w:color="auto" w:fill="auto"/>
            <w:vAlign w:val="center"/>
            <w:hideMark/>
          </w:tcPr>
          <w:p w14:paraId="6E5037DA" w14:textId="77777777" w:rsidR="009B1883" w:rsidRPr="00A514AE" w:rsidRDefault="009B1883" w:rsidP="009B1883">
            <w:pPr>
              <w:spacing w:after="0" w:line="240" w:lineRule="auto"/>
              <w:rPr>
                <w:rFonts w:eastAsia="Times New Roman" w:cs="Times New Roman"/>
                <w:sz w:val="22"/>
              </w:rPr>
            </w:pPr>
            <w:r w:rsidRPr="00A514AE">
              <w:rPr>
                <w:rFonts w:eastAsia="Times New Roman" w:cs="Times New Roman"/>
                <w:sz w:val="22"/>
              </w:rPr>
              <w:t>- Theo Điều 5 Luật Quy hoạch số 21/2017/QH14, Hệ thống quy hoạch quốc gia bao gồm: Quy hoạch cấp quốc gia (bao gồm quy hoạch tổng thể quốc gia, quy hoạch không gian biển quốc gia, quy hoạch sử dụng đất quốc gia, quy hoạch ngành quốc gia); Quy hoạch vùng; Quy hoạch tỉnh; Quy hoạch đơn vị hành chính-kinh tế đặc biệt; Quy hoạch đô thị và Quy hoạch nông thôn.</w:t>
            </w:r>
            <w:r w:rsidRPr="00A514AE">
              <w:rPr>
                <w:rFonts w:eastAsia="Times New Roman" w:cs="Times New Roman"/>
                <w:sz w:val="22"/>
              </w:rPr>
              <w:br/>
              <w:t>Trong nội dung Dự thảo chỉ nêu về quy hoạch xây dựng, quy hoạch đô thị. Đề nghị xem xét bổ sung các quy hoạch khác để đảm bảo xây dựng Hệ thống cơ sở dữ liệu đầy đủ, thống nhất</w:t>
            </w:r>
          </w:p>
        </w:tc>
        <w:tc>
          <w:tcPr>
            <w:tcW w:w="4371" w:type="dxa"/>
            <w:shd w:val="clear" w:color="auto" w:fill="auto"/>
            <w:vAlign w:val="center"/>
            <w:hideMark/>
          </w:tcPr>
          <w:p w14:paraId="167BA128" w14:textId="7C1492B9" w:rsidR="009B1883" w:rsidRDefault="009B1883" w:rsidP="009B1883">
            <w:pPr>
              <w:rPr>
                <w:color w:val="000000"/>
                <w:sz w:val="22"/>
              </w:rPr>
            </w:pPr>
            <w:r>
              <w:rPr>
                <w:color w:val="000000"/>
                <w:sz w:val="22"/>
              </w:rPr>
              <w:t>- Giải trình: nội dung đề xuất không thuộc phạm vị điều chỉnh của Nghị định</w:t>
            </w:r>
          </w:p>
        </w:tc>
      </w:tr>
      <w:tr w:rsidR="009B1883" w:rsidRPr="00A514AE" w14:paraId="30D0E061" w14:textId="77777777" w:rsidTr="00A04601">
        <w:trPr>
          <w:trHeight w:val="600"/>
          <w:jc w:val="center"/>
        </w:trPr>
        <w:tc>
          <w:tcPr>
            <w:tcW w:w="940" w:type="dxa"/>
            <w:vMerge/>
            <w:vAlign w:val="center"/>
            <w:hideMark/>
          </w:tcPr>
          <w:p w14:paraId="439F6C7C"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5611A74A"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XD Bình Thuận</w:t>
            </w:r>
          </w:p>
        </w:tc>
        <w:tc>
          <w:tcPr>
            <w:tcW w:w="6936" w:type="dxa"/>
            <w:shd w:val="clear" w:color="auto" w:fill="auto"/>
            <w:vAlign w:val="center"/>
            <w:hideMark/>
          </w:tcPr>
          <w:p w14:paraId="7E4B9E57" w14:textId="77777777" w:rsidR="009B1883" w:rsidRPr="00A514AE" w:rsidRDefault="009B1883" w:rsidP="009B1883">
            <w:pPr>
              <w:spacing w:after="0" w:line="240" w:lineRule="auto"/>
              <w:rPr>
                <w:rFonts w:eastAsia="Times New Roman" w:cs="Times New Roman"/>
                <w:sz w:val="22"/>
              </w:rPr>
            </w:pPr>
            <w:r w:rsidRPr="00A514AE">
              <w:rPr>
                <w:rFonts w:eastAsia="Times New Roman" w:cs="Times New Roman"/>
                <w:sz w:val="22"/>
              </w:rPr>
              <w:t>- Bổ sung mã số thông tin về quy hoạch đối với quy hoạch chi tiết đô thị rút gọn và quy hoạch chi tiết xây dựng rút gọn (khoản 1 Điều 5);</w:t>
            </w:r>
          </w:p>
        </w:tc>
        <w:tc>
          <w:tcPr>
            <w:tcW w:w="4371" w:type="dxa"/>
            <w:shd w:val="clear" w:color="auto" w:fill="auto"/>
            <w:vAlign w:val="center"/>
            <w:hideMark/>
          </w:tcPr>
          <w:p w14:paraId="3606755A" w14:textId="0C181E72" w:rsidR="009B1883" w:rsidRDefault="009B1883" w:rsidP="009B1883">
            <w:pPr>
              <w:rPr>
                <w:color w:val="000000"/>
                <w:sz w:val="22"/>
              </w:rPr>
            </w:pPr>
            <w:r>
              <w:rPr>
                <w:color w:val="000000"/>
                <w:sz w:val="22"/>
              </w:rPr>
              <w:t>- Giải trình: bản chất quy hoạch chi tiết rút gọn là quy hoạch chi tiết được thực hiện theo trình tự rút gon (gọi tắt là quy hoạch tổng mặt bằng)</w:t>
            </w:r>
          </w:p>
        </w:tc>
      </w:tr>
      <w:tr w:rsidR="009B1883" w:rsidRPr="00A514AE" w14:paraId="143CF1CD" w14:textId="77777777" w:rsidTr="00A04601">
        <w:trPr>
          <w:trHeight w:val="2655"/>
          <w:jc w:val="center"/>
        </w:trPr>
        <w:tc>
          <w:tcPr>
            <w:tcW w:w="940" w:type="dxa"/>
            <w:vMerge/>
            <w:vAlign w:val="center"/>
            <w:hideMark/>
          </w:tcPr>
          <w:p w14:paraId="583CA52E"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999BB8A"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XD Nam Định</w:t>
            </w:r>
          </w:p>
        </w:tc>
        <w:tc>
          <w:tcPr>
            <w:tcW w:w="6936" w:type="dxa"/>
            <w:shd w:val="clear" w:color="auto" w:fill="auto"/>
            <w:vAlign w:val="center"/>
            <w:hideMark/>
          </w:tcPr>
          <w:p w14:paraId="09BC7135" w14:textId="77777777" w:rsidR="009B1883" w:rsidRPr="00A514AE" w:rsidRDefault="009B1883" w:rsidP="009B1883">
            <w:pPr>
              <w:spacing w:after="0" w:line="240" w:lineRule="auto"/>
              <w:rPr>
                <w:rFonts w:eastAsia="Times New Roman" w:cs="Times New Roman"/>
                <w:sz w:val="22"/>
              </w:rPr>
            </w:pPr>
            <w:r w:rsidRPr="00A514AE">
              <w:rPr>
                <w:rFonts w:eastAsia="Times New Roman" w:cs="Times New Roman"/>
                <w:sz w:val="22"/>
              </w:rPr>
              <w:t>- Tại dòng thứ 2 khoản 1 Điều 5 của Nghị định: “03 số đầu thể hiện mã tỉnh/thành phố trực thuộc trung ương nơi hiện quy hoạch, được quy định cụ thể  tại Phụ lục I Nghị định này.” đề nghị chỉnh sửa thành “03 số đầu thể hiện mã  tỉnh/thành phố trực thuộc trung ương nơi thực hiện quy hoạch, được quy định cụ thể tại Phụ lục I Nghị định này.”</w:t>
            </w:r>
            <w:r w:rsidRPr="00A514AE">
              <w:rPr>
                <w:rFonts w:eastAsia="Times New Roman" w:cs="Times New Roman"/>
                <w:sz w:val="22"/>
              </w:rPr>
              <w:br/>
              <w:t>- Tại dòng thứ 4 khoản 1 Điều 5 của Nghị định: “…; 31 là quy hoạch chung  xây dựng được lập cho toàn bộ ranh giới hành chính của xã; 33 là quy hoạch chi tiết xây dựng được lập cho điểm dân cư nông thôn; 69 là quy hoạch thông tin liên lạc.” đề nghị chỉnh sửa thành “…; 31 là quy hoạch chung xây dựng xã; 33 là quy hoạch chi tiết xây dựng điểm dân cư nông thôn; 69 là quy hoạch thông tin liên lạc.” Lý do chỉnh sửa: Phù hợp nội dung thông tin về Quy hoạch theo điểm a khoản 2 Điều 3 Nghị định này và tên các loại quy hoạch được quy định tại Luật Xây dựng 2014.</w:t>
            </w:r>
          </w:p>
        </w:tc>
        <w:tc>
          <w:tcPr>
            <w:tcW w:w="4371" w:type="dxa"/>
            <w:shd w:val="clear" w:color="auto" w:fill="auto"/>
            <w:vAlign w:val="center"/>
            <w:hideMark/>
          </w:tcPr>
          <w:p w14:paraId="1D4FAA17" w14:textId="12BA307E" w:rsidR="009B1883" w:rsidRDefault="009B1883" w:rsidP="009B1883">
            <w:pPr>
              <w:rPr>
                <w:color w:val="000000"/>
                <w:sz w:val="22"/>
              </w:rPr>
            </w:pPr>
            <w:r>
              <w:rPr>
                <w:color w:val="000000"/>
                <w:sz w:val="22"/>
              </w:rPr>
              <w:t>- Điều 5 đã được điều chỉnh thành thông tin, dữ liệu về quy hoạch. Nội dung chi tiết về mã số thông tin được quy định tại Điều 7 Dự thảo Nghị định ngày 18/8/2023, trong đó chỉ nêu nguyên tắc về thông tin của mã số. Chi tiết về các thông tin và tạo lập mã số sẽ được làm rõ trong Thông tư hướng dẫn</w:t>
            </w:r>
          </w:p>
        </w:tc>
      </w:tr>
      <w:tr w:rsidR="009B1883" w:rsidRPr="00A514AE" w14:paraId="1A9EFFE7" w14:textId="77777777" w:rsidTr="00A04601">
        <w:trPr>
          <w:trHeight w:val="3360"/>
          <w:jc w:val="center"/>
        </w:trPr>
        <w:tc>
          <w:tcPr>
            <w:tcW w:w="940" w:type="dxa"/>
            <w:vMerge/>
            <w:vAlign w:val="center"/>
            <w:hideMark/>
          </w:tcPr>
          <w:p w14:paraId="0114F6DB"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1C4ED793"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XD Bắc  Giang</w:t>
            </w:r>
          </w:p>
        </w:tc>
        <w:tc>
          <w:tcPr>
            <w:tcW w:w="6936" w:type="dxa"/>
            <w:shd w:val="clear" w:color="auto" w:fill="auto"/>
            <w:vAlign w:val="center"/>
            <w:hideMark/>
          </w:tcPr>
          <w:p w14:paraId="17B0D5BB" w14:textId="77777777" w:rsidR="009B1883" w:rsidRPr="00A514AE" w:rsidRDefault="009B1883" w:rsidP="009B1883">
            <w:pPr>
              <w:spacing w:after="0" w:line="240" w:lineRule="auto"/>
              <w:rPr>
                <w:rFonts w:eastAsia="Times New Roman" w:cs="Times New Roman"/>
                <w:sz w:val="22"/>
              </w:rPr>
            </w:pPr>
            <w:r w:rsidRPr="00A514AE">
              <w:rPr>
                <w:rFonts w:eastAsia="Times New Roman" w:cs="Times New Roman"/>
                <w:sz w:val="22"/>
              </w:rPr>
              <w:t xml:space="preserve">- Tại Khoản 1, Điều 5 (Mã số thông tin, dữ liệu quốc gia về hoạt động xây dựng): </w:t>
            </w:r>
            <w:r w:rsidRPr="00A514AE">
              <w:rPr>
                <w:rFonts w:eastAsia="Times New Roman" w:cs="Times New Roman"/>
                <w:sz w:val="22"/>
              </w:rPr>
              <w:br/>
              <w:t xml:space="preserve">+ Đối với quy định “31 là quy hoạch chung xây dựng được lập cho toàn bộ ranh giới hành chính của xã”, đề nghị xem xét sửa đổi thành “31 là quy hoạch chung xây dựng xã được lập cho toàn bộ ranh giới hành chính của xã” để phù hợp theo quy định của Luật Xây dựng; </w:t>
            </w:r>
            <w:r w:rsidRPr="00A514AE">
              <w:rPr>
                <w:rFonts w:eastAsia="Times New Roman" w:cs="Times New Roman"/>
                <w:sz w:val="22"/>
              </w:rPr>
              <w:br/>
              <w:t>+ Đối với quy định “51 là quy hoạch chung đô thị”, đề nghị xem xét, quy định rõ các loại quy hoạch chung đô thị bao gồm: (1) quy hoạch chung thành phố, thị xã, đô thị loại IV trở lên chưa được công nhận là thành phố, thị xã; đô thị mới dự kiến là thành phố, thị xã thuộc Tỉnh; (2) quy hoạch chung thị trấn, đô thị loại V chưa công nhận là thị trấn và đô thị mới loại V;</w:t>
            </w:r>
            <w:r w:rsidRPr="00A514AE">
              <w:rPr>
                <w:rFonts w:eastAsia="Times New Roman" w:cs="Times New Roman"/>
                <w:sz w:val="22"/>
              </w:rPr>
              <w:br/>
              <w:t>+ Đối với quy định“1 là quy hoạch điều chỉnh lần 1, 2 là quy hoạch điều chỉnh lần 2,..” đề nghị xem xét, sửa đổi thành“1 là quy hoạch điều chỉnh tổng thể lần 1, 2 là quy hoạch điều chỉnh tổng thể lần 2, …” nhằm tránh nhầm lẫn các lần điều chỉnh cục bộ quy hoạch.</w:t>
            </w:r>
          </w:p>
        </w:tc>
        <w:tc>
          <w:tcPr>
            <w:tcW w:w="4371" w:type="dxa"/>
            <w:shd w:val="clear" w:color="auto" w:fill="auto"/>
            <w:vAlign w:val="center"/>
            <w:hideMark/>
          </w:tcPr>
          <w:p w14:paraId="7604362B" w14:textId="1DC92B62" w:rsidR="009B1883" w:rsidRDefault="009B1883" w:rsidP="009B1883">
            <w:pPr>
              <w:rPr>
                <w:color w:val="000000"/>
                <w:sz w:val="22"/>
              </w:rPr>
            </w:pPr>
            <w:r>
              <w:rPr>
                <w:color w:val="000000"/>
                <w:sz w:val="22"/>
              </w:rPr>
              <w:t>- Điều 5 đã được điều chỉnh thành thông tin, dữ liệu về quy hoạch. Nội dung chi tiết về mã số thông tin được quy định tại Điều 7 Dự thảo Nghị định ngày 18/8/2023, trong đó chỉ nêu nguyên tắc về thông tin của mã số. Chi tiết về các thông tin và tạo lập mã số sẽ được làm rõ trong Thông tư hướng dẫn</w:t>
            </w:r>
          </w:p>
        </w:tc>
      </w:tr>
      <w:tr w:rsidR="009B1883" w:rsidRPr="00A514AE" w14:paraId="17B548C8" w14:textId="77777777" w:rsidTr="00A04601">
        <w:trPr>
          <w:trHeight w:val="3435"/>
          <w:jc w:val="center"/>
        </w:trPr>
        <w:tc>
          <w:tcPr>
            <w:tcW w:w="940" w:type="dxa"/>
            <w:vMerge/>
            <w:vAlign w:val="center"/>
            <w:hideMark/>
          </w:tcPr>
          <w:p w14:paraId="60CC0EEB"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0F652A96"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Xây dựng Yên Bái</w:t>
            </w:r>
          </w:p>
        </w:tc>
        <w:tc>
          <w:tcPr>
            <w:tcW w:w="6936" w:type="dxa"/>
            <w:shd w:val="clear" w:color="auto" w:fill="auto"/>
            <w:vAlign w:val="center"/>
            <w:hideMark/>
          </w:tcPr>
          <w:p w14:paraId="371F6E78" w14:textId="77777777" w:rsidR="009B1883" w:rsidRPr="00A514AE" w:rsidRDefault="009B1883" w:rsidP="009B1883">
            <w:pPr>
              <w:spacing w:after="0" w:line="240" w:lineRule="auto"/>
              <w:rPr>
                <w:rFonts w:eastAsia="Times New Roman" w:cs="Times New Roman"/>
                <w:sz w:val="22"/>
              </w:rPr>
            </w:pPr>
            <w:r w:rsidRPr="00A514AE">
              <w:rPr>
                <w:rFonts w:eastAsia="Times New Roman" w:cs="Times New Roman"/>
                <w:sz w:val="22"/>
              </w:rPr>
              <w:t>-  Theo quy định tại Điều 5. Mã số thông tin, dữ liệu quốc gia về hoạt động xây dựng:</w:t>
            </w:r>
            <w:r w:rsidRPr="00A514AE">
              <w:rPr>
                <w:rFonts w:eastAsia="Times New Roman" w:cs="Times New Roman"/>
                <w:sz w:val="22"/>
              </w:rPr>
              <w:br/>
              <w:t>Tại khoản 2. Mã số thông tin về dự án đầu tư xây dựng, công trình xây dựng: Dự thảo Nghị định đã quy định chi tiết về 13 dãy số đối với các loại thông tin về dự án đầu tư xây dựng, công trình xây dựng. Tuy nhiên, theo quy định tại Phụ lục số II thì mã thông tin, dữ liệu được ghi tiếp sau tên dự án đầu tư xây dựng, công trình xây dựng được nêu tại các mẫu biểu số 02, 03, 06, 07 Phụ lục I của Nghị định số 15/2021/NĐ-CP ngày 03/3/2021 của Chính phủ quy định chi tiết một số nội dụng về quản lý dự án đầu tư xây dựng. Đối chiếu với quy định tại Điều 12 Nghị định số 15/2021/NĐ-CP thì chưa có quy định về các biểu mẫu tờ trình, thẩm định, phê duyệt Báo cáo kinh tế - kỹ thuật đầu tư xây dựng (Các mẫu biểu nêu trên áp dụng cho các dự án đầu tư xây dựng có yêu cầu lập báo cáo nghiên cứu khả thi đầu tư xây dựng). Vì vậy, Sở Xây dựng đề nghị cơ quan soạn thảo cần bổ sung mẫu thông báo kết quả thẩm định Báo cáo kinh tế - kỹ thuật để đảm bảo tính đồng bộ, thống nhất tại các văn bản quy phạm pháp luật thuộc lĩnh vực xây dựng</w:t>
            </w:r>
          </w:p>
        </w:tc>
        <w:tc>
          <w:tcPr>
            <w:tcW w:w="4371" w:type="dxa"/>
            <w:shd w:val="clear" w:color="auto" w:fill="auto"/>
            <w:vAlign w:val="center"/>
            <w:hideMark/>
          </w:tcPr>
          <w:p w14:paraId="4BDDD15A" w14:textId="04380A7B" w:rsidR="009B1883" w:rsidRDefault="009B1883" w:rsidP="009B1883">
            <w:pPr>
              <w:rPr>
                <w:color w:val="000000"/>
                <w:sz w:val="22"/>
              </w:rPr>
            </w:pPr>
            <w:r>
              <w:rPr>
                <w:color w:val="000000"/>
                <w:sz w:val="22"/>
              </w:rPr>
              <w:t>- Không thuộc phạm vi thuộc nghị định này, nội dung kiến nghị đã được quy định tại Nghị định số 35/2023/NĐ-CP</w:t>
            </w:r>
          </w:p>
        </w:tc>
      </w:tr>
      <w:tr w:rsidR="009B1883" w:rsidRPr="00A514AE" w14:paraId="69DE2207" w14:textId="77777777" w:rsidTr="00A04601">
        <w:trPr>
          <w:trHeight w:val="2130"/>
          <w:jc w:val="center"/>
        </w:trPr>
        <w:tc>
          <w:tcPr>
            <w:tcW w:w="940" w:type="dxa"/>
            <w:vMerge/>
            <w:vAlign w:val="center"/>
            <w:hideMark/>
          </w:tcPr>
          <w:p w14:paraId="20B5E764"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7D7AACC9"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Công ty Công nghệ thông tin VNPT </w:t>
            </w:r>
          </w:p>
        </w:tc>
        <w:tc>
          <w:tcPr>
            <w:tcW w:w="6936" w:type="dxa"/>
            <w:shd w:val="clear" w:color="auto" w:fill="auto"/>
            <w:vAlign w:val="center"/>
            <w:hideMark/>
          </w:tcPr>
          <w:p w14:paraId="66438378"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Điều 5. Mã số thông tin, dữ liệu quốc gia về hoạt động xây dựng</w:t>
            </w:r>
            <w:r w:rsidRPr="00A514AE">
              <w:rPr>
                <w:rFonts w:eastAsia="Times New Roman" w:cs="Times New Roman"/>
                <w:color w:val="000000"/>
                <w:sz w:val="22"/>
              </w:rPr>
              <w:br w:type="page"/>
              <w:t xml:space="preserve">Đề xuất: </w:t>
            </w:r>
            <w:r w:rsidRPr="00A514AE">
              <w:rPr>
                <w:rFonts w:eastAsia="Times New Roman" w:cs="Times New Roman"/>
                <w:color w:val="000000"/>
                <w:sz w:val="22"/>
              </w:rPr>
              <w:br w:type="page"/>
              <w:t>Bổ sung cách xác định mã số thông tin theo 2 giai đoạn lộ trình trong Điều 8 Lộ trình cung cấp, cập nhật, điều chỉnh thông tin trong Cơ sở dữ liệu quốc gia về hoạt động xây dựng</w:t>
            </w:r>
            <w:r w:rsidRPr="00A514AE">
              <w:rPr>
                <w:rFonts w:eastAsia="Times New Roman" w:cs="Times New Roman"/>
                <w:color w:val="000000"/>
                <w:sz w:val="22"/>
              </w:rPr>
              <w:br w:type="page"/>
              <w:t xml:space="preserve">Lý do: </w:t>
            </w:r>
            <w:r w:rsidRPr="00A514AE">
              <w:rPr>
                <w:rFonts w:eastAsia="Times New Roman" w:cs="Times New Roman"/>
                <w:color w:val="000000"/>
                <w:sz w:val="22"/>
              </w:rPr>
              <w:br w:type="page"/>
              <w:t>Chỉ ghi cách xác định mã số thông tin chung,chưa định nghĩa cách thức xác định mã số cho dữ liệu cũ và mới</w:t>
            </w:r>
          </w:p>
        </w:tc>
        <w:tc>
          <w:tcPr>
            <w:tcW w:w="4371" w:type="dxa"/>
            <w:shd w:val="clear" w:color="auto" w:fill="auto"/>
            <w:vAlign w:val="center"/>
            <w:hideMark/>
          </w:tcPr>
          <w:p w14:paraId="47177486" w14:textId="39F588E3" w:rsidR="009B1883" w:rsidRDefault="009B1883" w:rsidP="009B1883">
            <w:pPr>
              <w:rPr>
                <w:color w:val="000000"/>
                <w:sz w:val="22"/>
              </w:rPr>
            </w:pPr>
            <w:r>
              <w:rPr>
                <w:color w:val="000000"/>
                <w:sz w:val="22"/>
              </w:rPr>
              <w:t>- Điều 5 đã được điều chỉnh thành thông tin, dữ liệu về quy hoạch. Nội dung chi tiết về mã số thông tin được quy định tại Điều 7 Dự thảo Nghị định ngày 18/8/2023, trong đó chỉ nêu nguyên tắc về thông tin của mã số. Chi tiết về các thông tin và tạo lập mã số sẽ được làm rõ trong Thông tư hướng dẫn</w:t>
            </w:r>
          </w:p>
        </w:tc>
      </w:tr>
      <w:tr w:rsidR="009B1883" w:rsidRPr="00A514AE" w14:paraId="5BA5BFA3" w14:textId="77777777" w:rsidTr="00A04601">
        <w:trPr>
          <w:trHeight w:val="1605"/>
          <w:jc w:val="center"/>
        </w:trPr>
        <w:tc>
          <w:tcPr>
            <w:tcW w:w="940" w:type="dxa"/>
            <w:vMerge/>
            <w:vAlign w:val="center"/>
            <w:hideMark/>
          </w:tcPr>
          <w:p w14:paraId="09CC4F39"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7E07E7AA"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Hiệp hội Tư vấn xây dựng Việt Nam</w:t>
            </w:r>
          </w:p>
        </w:tc>
        <w:tc>
          <w:tcPr>
            <w:tcW w:w="6936" w:type="dxa"/>
            <w:shd w:val="clear" w:color="auto" w:fill="auto"/>
            <w:vAlign w:val="center"/>
            <w:hideMark/>
          </w:tcPr>
          <w:p w14:paraId="104F5A2C"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Dự thảo Nghị định mới chỉ quy định mã số thông tin về quy hoạch, dự án đầu tư xây dựng, công trình xây dựng, còn các dữ liệu khác về giấy phép, chứng chỉ năng lực hoạt động xây dựng, chứng chỉ hành nghề hoạt động xây dựng, chứng chỉ hành nghề kiến trúc của cá nhân ...không có, cần bổ sung những quy định liên quan các phụ lục kèm theo. Đồng thời, cần bổ sung phụ lục (bảng) chi tiết các mã số thông tin để thuận lợi khai thác sử dụng</w:t>
            </w:r>
          </w:p>
        </w:tc>
        <w:tc>
          <w:tcPr>
            <w:tcW w:w="4371" w:type="dxa"/>
            <w:shd w:val="clear" w:color="auto" w:fill="auto"/>
            <w:vAlign w:val="center"/>
            <w:hideMark/>
          </w:tcPr>
          <w:p w14:paraId="4F4315BC" w14:textId="2CED0AE9" w:rsidR="009B1883" w:rsidRDefault="009B1883" w:rsidP="009B1883">
            <w:pPr>
              <w:rPr>
                <w:color w:val="000000"/>
                <w:sz w:val="22"/>
              </w:rPr>
            </w:pPr>
            <w:r>
              <w:rPr>
                <w:color w:val="000000"/>
                <w:sz w:val="22"/>
              </w:rPr>
              <w:t>- Chi tiết về nội dung dữ liệu sẽ được thể hiện trong thông tư hướng dẫn, dự thảo Nghị định chỉ nêu nguyên tắc tạo lập mã số về thông tin, dữ liệu</w:t>
            </w:r>
          </w:p>
        </w:tc>
      </w:tr>
      <w:tr w:rsidR="009B1883" w:rsidRPr="00A514AE" w14:paraId="760B11ED" w14:textId="77777777" w:rsidTr="00A04601">
        <w:trPr>
          <w:trHeight w:val="1500"/>
          <w:jc w:val="center"/>
        </w:trPr>
        <w:tc>
          <w:tcPr>
            <w:tcW w:w="940" w:type="dxa"/>
            <w:vMerge w:val="restart"/>
            <w:shd w:val="clear" w:color="auto" w:fill="auto"/>
            <w:vAlign w:val="center"/>
            <w:hideMark/>
          </w:tcPr>
          <w:p w14:paraId="00B5B11A" w14:textId="77777777" w:rsidR="009B1883" w:rsidRDefault="009B1883" w:rsidP="009B1883">
            <w:pPr>
              <w:spacing w:after="0" w:line="240" w:lineRule="auto"/>
              <w:jc w:val="center"/>
              <w:rPr>
                <w:rFonts w:eastAsia="Times New Roman" w:cs="Times New Roman"/>
                <w:color w:val="000000"/>
                <w:sz w:val="22"/>
              </w:rPr>
            </w:pPr>
          </w:p>
          <w:p w14:paraId="5557E09A" w14:textId="77777777" w:rsidR="009B1883" w:rsidRDefault="009B1883" w:rsidP="009B1883">
            <w:pPr>
              <w:spacing w:after="0" w:line="240" w:lineRule="auto"/>
              <w:jc w:val="center"/>
              <w:rPr>
                <w:rFonts w:eastAsia="Times New Roman" w:cs="Times New Roman"/>
                <w:color w:val="000000"/>
                <w:sz w:val="22"/>
              </w:rPr>
            </w:pPr>
          </w:p>
          <w:p w14:paraId="27504997" w14:textId="77777777" w:rsidR="009B1883" w:rsidRDefault="009B1883" w:rsidP="009B1883">
            <w:pPr>
              <w:spacing w:after="0" w:line="240" w:lineRule="auto"/>
              <w:jc w:val="center"/>
              <w:rPr>
                <w:rFonts w:eastAsia="Times New Roman" w:cs="Times New Roman"/>
                <w:color w:val="000000"/>
                <w:sz w:val="22"/>
              </w:rPr>
            </w:pPr>
          </w:p>
          <w:p w14:paraId="4E23FC66" w14:textId="77777777" w:rsidR="009B1883" w:rsidRDefault="009B1883" w:rsidP="009B1883">
            <w:pPr>
              <w:spacing w:after="0" w:line="240" w:lineRule="auto"/>
              <w:jc w:val="center"/>
              <w:rPr>
                <w:rFonts w:eastAsia="Times New Roman" w:cs="Times New Roman"/>
                <w:color w:val="000000"/>
                <w:sz w:val="22"/>
              </w:rPr>
            </w:pPr>
          </w:p>
          <w:p w14:paraId="5596A706" w14:textId="77777777" w:rsidR="009B1883" w:rsidRDefault="009B1883" w:rsidP="009B1883">
            <w:pPr>
              <w:spacing w:after="0" w:line="240" w:lineRule="auto"/>
              <w:jc w:val="center"/>
              <w:rPr>
                <w:rFonts w:eastAsia="Times New Roman" w:cs="Times New Roman"/>
                <w:color w:val="000000"/>
                <w:sz w:val="22"/>
              </w:rPr>
            </w:pPr>
          </w:p>
          <w:p w14:paraId="0F928672" w14:textId="77777777" w:rsidR="009B1883" w:rsidRDefault="009B1883" w:rsidP="009B1883">
            <w:pPr>
              <w:spacing w:after="0" w:line="240" w:lineRule="auto"/>
              <w:jc w:val="center"/>
              <w:rPr>
                <w:rFonts w:eastAsia="Times New Roman" w:cs="Times New Roman"/>
                <w:color w:val="000000"/>
                <w:sz w:val="22"/>
              </w:rPr>
            </w:pPr>
          </w:p>
          <w:p w14:paraId="033C8129" w14:textId="77777777" w:rsidR="009B1883" w:rsidRDefault="009B1883" w:rsidP="009B1883">
            <w:pPr>
              <w:spacing w:after="0" w:line="240" w:lineRule="auto"/>
              <w:jc w:val="center"/>
              <w:rPr>
                <w:rFonts w:eastAsia="Times New Roman" w:cs="Times New Roman"/>
                <w:color w:val="000000"/>
                <w:sz w:val="22"/>
              </w:rPr>
            </w:pPr>
          </w:p>
          <w:p w14:paraId="4333A8C8" w14:textId="77777777" w:rsidR="009B1883" w:rsidRDefault="009B1883" w:rsidP="009B1883">
            <w:pPr>
              <w:spacing w:after="0" w:line="240" w:lineRule="auto"/>
              <w:jc w:val="center"/>
              <w:rPr>
                <w:rFonts w:eastAsia="Times New Roman" w:cs="Times New Roman"/>
                <w:color w:val="000000"/>
                <w:sz w:val="22"/>
              </w:rPr>
            </w:pPr>
          </w:p>
          <w:p w14:paraId="2FDEE4EA" w14:textId="77777777" w:rsidR="009B1883" w:rsidRDefault="009B1883" w:rsidP="009B1883">
            <w:pPr>
              <w:spacing w:after="0" w:line="240" w:lineRule="auto"/>
              <w:jc w:val="center"/>
              <w:rPr>
                <w:rFonts w:eastAsia="Times New Roman" w:cs="Times New Roman"/>
                <w:color w:val="000000"/>
                <w:sz w:val="22"/>
              </w:rPr>
            </w:pPr>
          </w:p>
          <w:p w14:paraId="1500B0D7" w14:textId="77777777" w:rsidR="009B1883" w:rsidRDefault="009B1883" w:rsidP="009B1883">
            <w:pPr>
              <w:spacing w:after="0" w:line="240" w:lineRule="auto"/>
              <w:jc w:val="center"/>
              <w:rPr>
                <w:rFonts w:eastAsia="Times New Roman" w:cs="Times New Roman"/>
                <w:color w:val="000000"/>
                <w:sz w:val="22"/>
              </w:rPr>
            </w:pPr>
          </w:p>
          <w:p w14:paraId="568CD4B0" w14:textId="77777777" w:rsidR="009B1883" w:rsidRDefault="009B1883"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t>Điều 6</w:t>
            </w:r>
          </w:p>
          <w:p w14:paraId="73C840B2" w14:textId="77777777" w:rsidR="009B1883" w:rsidRDefault="009B1883" w:rsidP="009B1883">
            <w:pPr>
              <w:spacing w:after="0" w:line="240" w:lineRule="auto"/>
              <w:jc w:val="center"/>
              <w:rPr>
                <w:rFonts w:eastAsia="Times New Roman" w:cs="Times New Roman"/>
                <w:color w:val="000000"/>
                <w:sz w:val="22"/>
              </w:rPr>
            </w:pPr>
          </w:p>
          <w:p w14:paraId="6466E7EB" w14:textId="77777777" w:rsidR="009B1883" w:rsidRDefault="009B1883" w:rsidP="009B1883">
            <w:pPr>
              <w:spacing w:after="0" w:line="240" w:lineRule="auto"/>
              <w:jc w:val="center"/>
              <w:rPr>
                <w:rFonts w:eastAsia="Times New Roman" w:cs="Times New Roman"/>
                <w:color w:val="000000"/>
                <w:sz w:val="22"/>
              </w:rPr>
            </w:pPr>
          </w:p>
          <w:p w14:paraId="5ADC1AEE" w14:textId="77777777" w:rsidR="009B1883" w:rsidRDefault="009B1883" w:rsidP="009B1883">
            <w:pPr>
              <w:spacing w:after="0" w:line="240" w:lineRule="auto"/>
              <w:jc w:val="center"/>
              <w:rPr>
                <w:rFonts w:eastAsia="Times New Roman" w:cs="Times New Roman"/>
                <w:color w:val="000000"/>
                <w:sz w:val="22"/>
              </w:rPr>
            </w:pPr>
          </w:p>
          <w:p w14:paraId="49020044" w14:textId="77777777" w:rsidR="009B1883" w:rsidRDefault="009B1883" w:rsidP="009B1883">
            <w:pPr>
              <w:spacing w:after="0" w:line="240" w:lineRule="auto"/>
              <w:jc w:val="center"/>
              <w:rPr>
                <w:rFonts w:eastAsia="Times New Roman" w:cs="Times New Roman"/>
                <w:color w:val="000000"/>
                <w:sz w:val="22"/>
              </w:rPr>
            </w:pPr>
          </w:p>
          <w:p w14:paraId="6CD10871" w14:textId="77777777" w:rsidR="009B1883" w:rsidRDefault="009B1883" w:rsidP="009B1883">
            <w:pPr>
              <w:spacing w:after="0" w:line="240" w:lineRule="auto"/>
              <w:jc w:val="center"/>
              <w:rPr>
                <w:rFonts w:eastAsia="Times New Roman" w:cs="Times New Roman"/>
                <w:color w:val="000000"/>
                <w:sz w:val="22"/>
              </w:rPr>
            </w:pPr>
          </w:p>
          <w:p w14:paraId="2A3DCBCA" w14:textId="77777777" w:rsidR="009B1883" w:rsidRDefault="009B1883" w:rsidP="009B1883">
            <w:pPr>
              <w:spacing w:after="0" w:line="240" w:lineRule="auto"/>
              <w:jc w:val="center"/>
              <w:rPr>
                <w:rFonts w:eastAsia="Times New Roman" w:cs="Times New Roman"/>
                <w:color w:val="000000"/>
                <w:sz w:val="22"/>
              </w:rPr>
            </w:pPr>
          </w:p>
          <w:p w14:paraId="1FBFDE39" w14:textId="77777777" w:rsidR="009B1883" w:rsidRDefault="009B1883" w:rsidP="009B1883">
            <w:pPr>
              <w:spacing w:after="0" w:line="240" w:lineRule="auto"/>
              <w:jc w:val="center"/>
              <w:rPr>
                <w:rFonts w:eastAsia="Times New Roman" w:cs="Times New Roman"/>
                <w:color w:val="000000"/>
                <w:sz w:val="22"/>
              </w:rPr>
            </w:pPr>
          </w:p>
          <w:p w14:paraId="1EBD0262" w14:textId="77777777" w:rsidR="009B1883" w:rsidRDefault="009B1883" w:rsidP="009B1883">
            <w:pPr>
              <w:spacing w:after="0" w:line="240" w:lineRule="auto"/>
              <w:jc w:val="center"/>
              <w:rPr>
                <w:rFonts w:eastAsia="Times New Roman" w:cs="Times New Roman"/>
                <w:color w:val="000000"/>
                <w:sz w:val="22"/>
              </w:rPr>
            </w:pPr>
          </w:p>
          <w:p w14:paraId="54111CA0" w14:textId="77777777" w:rsidR="009B1883" w:rsidRDefault="009B1883" w:rsidP="009B1883">
            <w:pPr>
              <w:spacing w:after="0" w:line="240" w:lineRule="auto"/>
              <w:jc w:val="center"/>
              <w:rPr>
                <w:rFonts w:eastAsia="Times New Roman" w:cs="Times New Roman"/>
                <w:color w:val="000000"/>
                <w:sz w:val="22"/>
              </w:rPr>
            </w:pPr>
          </w:p>
          <w:p w14:paraId="2F841AB7" w14:textId="77777777" w:rsidR="009B1883" w:rsidRDefault="009B1883" w:rsidP="009B1883">
            <w:pPr>
              <w:spacing w:after="0" w:line="240" w:lineRule="auto"/>
              <w:jc w:val="center"/>
              <w:rPr>
                <w:rFonts w:eastAsia="Times New Roman" w:cs="Times New Roman"/>
                <w:color w:val="000000"/>
                <w:sz w:val="22"/>
              </w:rPr>
            </w:pPr>
          </w:p>
          <w:p w14:paraId="7A01AA3B" w14:textId="77777777" w:rsidR="009B1883" w:rsidRDefault="009B1883" w:rsidP="009B1883">
            <w:pPr>
              <w:spacing w:after="0" w:line="240" w:lineRule="auto"/>
              <w:jc w:val="center"/>
              <w:rPr>
                <w:rFonts w:eastAsia="Times New Roman" w:cs="Times New Roman"/>
                <w:color w:val="000000"/>
                <w:sz w:val="22"/>
              </w:rPr>
            </w:pPr>
          </w:p>
          <w:p w14:paraId="2CEC8BC7" w14:textId="77777777" w:rsidR="009B1883" w:rsidRDefault="009B1883" w:rsidP="009B1883">
            <w:pPr>
              <w:spacing w:after="0" w:line="240" w:lineRule="auto"/>
              <w:jc w:val="center"/>
              <w:rPr>
                <w:rFonts w:eastAsia="Times New Roman" w:cs="Times New Roman"/>
                <w:color w:val="000000"/>
                <w:sz w:val="22"/>
              </w:rPr>
            </w:pPr>
          </w:p>
          <w:p w14:paraId="09BB0BF7" w14:textId="77777777" w:rsidR="009B1883" w:rsidRDefault="009B1883" w:rsidP="009B1883">
            <w:pPr>
              <w:spacing w:after="0" w:line="240" w:lineRule="auto"/>
              <w:jc w:val="center"/>
              <w:rPr>
                <w:rFonts w:eastAsia="Times New Roman" w:cs="Times New Roman"/>
                <w:color w:val="000000"/>
                <w:sz w:val="22"/>
              </w:rPr>
            </w:pPr>
          </w:p>
          <w:p w14:paraId="67C6BED2" w14:textId="77777777" w:rsidR="009B1883" w:rsidRDefault="009B1883" w:rsidP="009B1883">
            <w:pPr>
              <w:spacing w:after="0" w:line="240" w:lineRule="auto"/>
              <w:jc w:val="center"/>
              <w:rPr>
                <w:rFonts w:eastAsia="Times New Roman" w:cs="Times New Roman"/>
                <w:color w:val="000000"/>
                <w:sz w:val="22"/>
              </w:rPr>
            </w:pPr>
          </w:p>
          <w:p w14:paraId="4E93720D" w14:textId="77777777" w:rsidR="009B1883" w:rsidRDefault="009B1883" w:rsidP="009B1883">
            <w:pPr>
              <w:spacing w:after="0" w:line="240" w:lineRule="auto"/>
              <w:jc w:val="center"/>
              <w:rPr>
                <w:rFonts w:eastAsia="Times New Roman" w:cs="Times New Roman"/>
                <w:color w:val="000000"/>
                <w:sz w:val="22"/>
              </w:rPr>
            </w:pPr>
          </w:p>
          <w:p w14:paraId="098B4EEB" w14:textId="77777777" w:rsidR="009B1883" w:rsidRDefault="009B1883" w:rsidP="009B1883">
            <w:pPr>
              <w:spacing w:after="0" w:line="240" w:lineRule="auto"/>
              <w:jc w:val="center"/>
              <w:rPr>
                <w:rFonts w:eastAsia="Times New Roman" w:cs="Times New Roman"/>
                <w:color w:val="000000"/>
                <w:sz w:val="22"/>
              </w:rPr>
            </w:pPr>
          </w:p>
          <w:p w14:paraId="405F39F4" w14:textId="77777777" w:rsidR="009B1883" w:rsidRDefault="009B1883" w:rsidP="009B1883">
            <w:pPr>
              <w:spacing w:after="0" w:line="240" w:lineRule="auto"/>
              <w:jc w:val="center"/>
              <w:rPr>
                <w:rFonts w:eastAsia="Times New Roman" w:cs="Times New Roman"/>
                <w:color w:val="000000"/>
                <w:sz w:val="22"/>
              </w:rPr>
            </w:pPr>
          </w:p>
          <w:p w14:paraId="203F2267" w14:textId="77777777" w:rsidR="009B1883" w:rsidRDefault="009B1883" w:rsidP="009B1883">
            <w:pPr>
              <w:spacing w:after="0" w:line="240" w:lineRule="auto"/>
              <w:jc w:val="center"/>
              <w:rPr>
                <w:rFonts w:eastAsia="Times New Roman" w:cs="Times New Roman"/>
                <w:color w:val="000000"/>
                <w:sz w:val="22"/>
              </w:rPr>
            </w:pPr>
          </w:p>
          <w:p w14:paraId="31179E50" w14:textId="77777777" w:rsidR="009B1883" w:rsidRDefault="009B1883" w:rsidP="009B1883">
            <w:pPr>
              <w:spacing w:after="0" w:line="240" w:lineRule="auto"/>
              <w:jc w:val="center"/>
              <w:rPr>
                <w:rFonts w:eastAsia="Times New Roman" w:cs="Times New Roman"/>
                <w:color w:val="000000"/>
                <w:sz w:val="22"/>
              </w:rPr>
            </w:pPr>
          </w:p>
          <w:p w14:paraId="7221352E" w14:textId="77777777" w:rsidR="009B1883" w:rsidRDefault="009B1883" w:rsidP="009B1883">
            <w:pPr>
              <w:spacing w:after="0" w:line="240" w:lineRule="auto"/>
              <w:jc w:val="center"/>
              <w:rPr>
                <w:rFonts w:eastAsia="Times New Roman" w:cs="Times New Roman"/>
                <w:color w:val="000000"/>
                <w:sz w:val="22"/>
              </w:rPr>
            </w:pPr>
          </w:p>
          <w:p w14:paraId="7F0228E8" w14:textId="77777777" w:rsidR="009B1883" w:rsidRDefault="009B1883" w:rsidP="009B1883">
            <w:pPr>
              <w:spacing w:after="0" w:line="240" w:lineRule="auto"/>
              <w:jc w:val="center"/>
              <w:rPr>
                <w:rFonts w:eastAsia="Times New Roman" w:cs="Times New Roman"/>
                <w:color w:val="000000"/>
                <w:sz w:val="22"/>
              </w:rPr>
            </w:pPr>
          </w:p>
          <w:p w14:paraId="10E84E96" w14:textId="77777777" w:rsidR="009B1883" w:rsidRDefault="009B1883" w:rsidP="009B1883">
            <w:pPr>
              <w:spacing w:after="0" w:line="240" w:lineRule="auto"/>
              <w:jc w:val="center"/>
              <w:rPr>
                <w:rFonts w:eastAsia="Times New Roman" w:cs="Times New Roman"/>
                <w:color w:val="000000"/>
                <w:sz w:val="22"/>
              </w:rPr>
            </w:pPr>
          </w:p>
          <w:p w14:paraId="3B1B7F2C" w14:textId="77777777" w:rsidR="009B1883" w:rsidRDefault="009B1883" w:rsidP="009B1883">
            <w:pPr>
              <w:spacing w:after="0" w:line="240" w:lineRule="auto"/>
              <w:jc w:val="center"/>
              <w:rPr>
                <w:rFonts w:eastAsia="Times New Roman" w:cs="Times New Roman"/>
                <w:color w:val="000000"/>
                <w:sz w:val="22"/>
              </w:rPr>
            </w:pPr>
          </w:p>
          <w:p w14:paraId="28EA9B0B" w14:textId="77777777" w:rsidR="009B1883" w:rsidRDefault="009B1883" w:rsidP="009B1883">
            <w:pPr>
              <w:spacing w:after="0" w:line="240" w:lineRule="auto"/>
              <w:jc w:val="center"/>
              <w:rPr>
                <w:rFonts w:eastAsia="Times New Roman" w:cs="Times New Roman"/>
                <w:color w:val="000000"/>
                <w:sz w:val="22"/>
              </w:rPr>
            </w:pPr>
          </w:p>
          <w:p w14:paraId="4B4AC997" w14:textId="77777777" w:rsidR="009B1883" w:rsidRDefault="009B1883" w:rsidP="009B1883">
            <w:pPr>
              <w:spacing w:after="0" w:line="240" w:lineRule="auto"/>
              <w:jc w:val="center"/>
              <w:rPr>
                <w:rFonts w:eastAsia="Times New Roman" w:cs="Times New Roman"/>
                <w:color w:val="000000"/>
                <w:sz w:val="22"/>
              </w:rPr>
            </w:pPr>
          </w:p>
          <w:p w14:paraId="0F248278" w14:textId="77777777" w:rsidR="009B1883" w:rsidRDefault="009B1883" w:rsidP="009B1883">
            <w:pPr>
              <w:spacing w:after="0" w:line="240" w:lineRule="auto"/>
              <w:jc w:val="center"/>
              <w:rPr>
                <w:rFonts w:eastAsia="Times New Roman" w:cs="Times New Roman"/>
                <w:color w:val="000000"/>
                <w:sz w:val="22"/>
              </w:rPr>
            </w:pPr>
          </w:p>
          <w:p w14:paraId="06ADFC8E" w14:textId="77777777" w:rsidR="009B1883" w:rsidRDefault="009B1883" w:rsidP="009B1883">
            <w:pPr>
              <w:spacing w:after="0" w:line="240" w:lineRule="auto"/>
              <w:jc w:val="center"/>
              <w:rPr>
                <w:rFonts w:eastAsia="Times New Roman" w:cs="Times New Roman"/>
                <w:color w:val="000000"/>
                <w:sz w:val="22"/>
              </w:rPr>
            </w:pPr>
          </w:p>
          <w:p w14:paraId="5BBE8796" w14:textId="77777777" w:rsidR="009B1883" w:rsidRDefault="009B1883" w:rsidP="009B1883">
            <w:pPr>
              <w:spacing w:after="0" w:line="240" w:lineRule="auto"/>
              <w:jc w:val="center"/>
              <w:rPr>
                <w:rFonts w:eastAsia="Times New Roman" w:cs="Times New Roman"/>
                <w:color w:val="000000"/>
                <w:sz w:val="22"/>
              </w:rPr>
            </w:pPr>
          </w:p>
          <w:p w14:paraId="37646194" w14:textId="77777777" w:rsidR="009B1883" w:rsidRDefault="009B1883" w:rsidP="009B1883">
            <w:pPr>
              <w:spacing w:after="0" w:line="240" w:lineRule="auto"/>
              <w:jc w:val="center"/>
              <w:rPr>
                <w:rFonts w:eastAsia="Times New Roman" w:cs="Times New Roman"/>
                <w:color w:val="000000"/>
                <w:sz w:val="22"/>
              </w:rPr>
            </w:pPr>
          </w:p>
          <w:p w14:paraId="21004DAC" w14:textId="77777777" w:rsidR="009B1883" w:rsidRDefault="009B1883" w:rsidP="009B1883">
            <w:pPr>
              <w:spacing w:after="0" w:line="240" w:lineRule="auto"/>
              <w:jc w:val="center"/>
              <w:rPr>
                <w:rFonts w:eastAsia="Times New Roman" w:cs="Times New Roman"/>
                <w:color w:val="000000"/>
                <w:sz w:val="22"/>
              </w:rPr>
            </w:pPr>
          </w:p>
          <w:p w14:paraId="23B09056" w14:textId="77777777" w:rsidR="009B1883" w:rsidRDefault="009B1883" w:rsidP="009B1883">
            <w:pPr>
              <w:spacing w:after="0" w:line="240" w:lineRule="auto"/>
              <w:jc w:val="center"/>
              <w:rPr>
                <w:rFonts w:eastAsia="Times New Roman" w:cs="Times New Roman"/>
                <w:color w:val="000000"/>
                <w:sz w:val="22"/>
              </w:rPr>
            </w:pPr>
          </w:p>
          <w:p w14:paraId="479DE658" w14:textId="77777777" w:rsidR="009B1883" w:rsidRDefault="009B1883"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t>Điều 6</w:t>
            </w:r>
          </w:p>
          <w:p w14:paraId="0F9A932A" w14:textId="77777777" w:rsidR="009B1883" w:rsidRDefault="009B1883" w:rsidP="009B1883">
            <w:pPr>
              <w:spacing w:after="0" w:line="240" w:lineRule="auto"/>
              <w:jc w:val="center"/>
              <w:rPr>
                <w:rFonts w:eastAsia="Times New Roman" w:cs="Times New Roman"/>
                <w:color w:val="000000"/>
                <w:sz w:val="22"/>
              </w:rPr>
            </w:pPr>
          </w:p>
          <w:p w14:paraId="380C79E4" w14:textId="77777777" w:rsidR="009B1883" w:rsidRDefault="009B1883" w:rsidP="009B1883">
            <w:pPr>
              <w:spacing w:after="0" w:line="240" w:lineRule="auto"/>
              <w:jc w:val="center"/>
              <w:rPr>
                <w:rFonts w:eastAsia="Times New Roman" w:cs="Times New Roman"/>
                <w:color w:val="000000"/>
                <w:sz w:val="22"/>
              </w:rPr>
            </w:pPr>
          </w:p>
          <w:p w14:paraId="51ACEC2E" w14:textId="77777777" w:rsidR="009B1883" w:rsidRDefault="009B1883" w:rsidP="009B1883">
            <w:pPr>
              <w:spacing w:after="0" w:line="240" w:lineRule="auto"/>
              <w:jc w:val="center"/>
              <w:rPr>
                <w:rFonts w:eastAsia="Times New Roman" w:cs="Times New Roman"/>
                <w:color w:val="000000"/>
                <w:sz w:val="22"/>
              </w:rPr>
            </w:pPr>
          </w:p>
          <w:p w14:paraId="71ED7E12" w14:textId="77777777" w:rsidR="009B1883" w:rsidRDefault="009B1883" w:rsidP="009B1883">
            <w:pPr>
              <w:spacing w:after="0" w:line="240" w:lineRule="auto"/>
              <w:jc w:val="center"/>
              <w:rPr>
                <w:rFonts w:eastAsia="Times New Roman" w:cs="Times New Roman"/>
                <w:color w:val="000000"/>
                <w:sz w:val="22"/>
              </w:rPr>
            </w:pPr>
          </w:p>
          <w:p w14:paraId="3F0A5ED1" w14:textId="77777777" w:rsidR="009B1883" w:rsidRDefault="009B1883" w:rsidP="009B1883">
            <w:pPr>
              <w:spacing w:after="0" w:line="240" w:lineRule="auto"/>
              <w:jc w:val="center"/>
              <w:rPr>
                <w:rFonts w:eastAsia="Times New Roman" w:cs="Times New Roman"/>
                <w:color w:val="000000"/>
                <w:sz w:val="22"/>
              </w:rPr>
            </w:pPr>
          </w:p>
          <w:p w14:paraId="0BE44F85" w14:textId="77777777" w:rsidR="009B1883" w:rsidRDefault="009B1883" w:rsidP="009B1883">
            <w:pPr>
              <w:spacing w:after="0" w:line="240" w:lineRule="auto"/>
              <w:jc w:val="center"/>
              <w:rPr>
                <w:rFonts w:eastAsia="Times New Roman" w:cs="Times New Roman"/>
                <w:color w:val="000000"/>
                <w:sz w:val="22"/>
              </w:rPr>
            </w:pPr>
          </w:p>
          <w:p w14:paraId="50CB61C1" w14:textId="77777777" w:rsidR="009B1883" w:rsidRDefault="009B1883" w:rsidP="009B1883">
            <w:pPr>
              <w:spacing w:after="0" w:line="240" w:lineRule="auto"/>
              <w:jc w:val="center"/>
              <w:rPr>
                <w:rFonts w:eastAsia="Times New Roman" w:cs="Times New Roman"/>
                <w:color w:val="000000"/>
                <w:sz w:val="22"/>
              </w:rPr>
            </w:pPr>
          </w:p>
          <w:p w14:paraId="25720B0C" w14:textId="77777777" w:rsidR="009B1883" w:rsidRDefault="009B1883" w:rsidP="009B1883">
            <w:pPr>
              <w:spacing w:after="0" w:line="240" w:lineRule="auto"/>
              <w:jc w:val="center"/>
              <w:rPr>
                <w:rFonts w:eastAsia="Times New Roman" w:cs="Times New Roman"/>
                <w:color w:val="000000"/>
                <w:sz w:val="22"/>
              </w:rPr>
            </w:pPr>
          </w:p>
          <w:p w14:paraId="231E8E59" w14:textId="77777777" w:rsidR="009B1883" w:rsidRDefault="009B1883" w:rsidP="009B1883">
            <w:pPr>
              <w:spacing w:after="0" w:line="240" w:lineRule="auto"/>
              <w:jc w:val="center"/>
              <w:rPr>
                <w:rFonts w:eastAsia="Times New Roman" w:cs="Times New Roman"/>
                <w:color w:val="000000"/>
                <w:sz w:val="22"/>
              </w:rPr>
            </w:pPr>
          </w:p>
          <w:p w14:paraId="6647AEA4" w14:textId="77777777" w:rsidR="009B1883" w:rsidRDefault="009B1883" w:rsidP="009B1883">
            <w:pPr>
              <w:spacing w:after="0" w:line="240" w:lineRule="auto"/>
              <w:jc w:val="center"/>
              <w:rPr>
                <w:rFonts w:eastAsia="Times New Roman" w:cs="Times New Roman"/>
                <w:color w:val="000000"/>
                <w:sz w:val="22"/>
              </w:rPr>
            </w:pPr>
          </w:p>
          <w:p w14:paraId="6703C043" w14:textId="77777777" w:rsidR="009B1883" w:rsidRDefault="009B1883" w:rsidP="009B1883">
            <w:pPr>
              <w:spacing w:after="0" w:line="240" w:lineRule="auto"/>
              <w:jc w:val="center"/>
              <w:rPr>
                <w:rFonts w:eastAsia="Times New Roman" w:cs="Times New Roman"/>
                <w:color w:val="000000"/>
                <w:sz w:val="22"/>
              </w:rPr>
            </w:pPr>
          </w:p>
          <w:p w14:paraId="15F3BFC1" w14:textId="77777777" w:rsidR="009B1883" w:rsidRDefault="009B1883" w:rsidP="009B1883">
            <w:pPr>
              <w:spacing w:after="0" w:line="240" w:lineRule="auto"/>
              <w:jc w:val="center"/>
              <w:rPr>
                <w:rFonts w:eastAsia="Times New Roman" w:cs="Times New Roman"/>
                <w:color w:val="000000"/>
                <w:sz w:val="22"/>
              </w:rPr>
            </w:pPr>
          </w:p>
          <w:p w14:paraId="43101ACA" w14:textId="77777777" w:rsidR="009B1883" w:rsidRDefault="009B1883" w:rsidP="009B1883">
            <w:pPr>
              <w:spacing w:after="0" w:line="240" w:lineRule="auto"/>
              <w:jc w:val="center"/>
              <w:rPr>
                <w:rFonts w:eastAsia="Times New Roman" w:cs="Times New Roman"/>
                <w:color w:val="000000"/>
                <w:sz w:val="22"/>
              </w:rPr>
            </w:pPr>
          </w:p>
          <w:p w14:paraId="5BE0A2C1" w14:textId="77777777" w:rsidR="009B1883" w:rsidRDefault="009B1883" w:rsidP="009B1883">
            <w:pPr>
              <w:spacing w:after="0" w:line="240" w:lineRule="auto"/>
              <w:jc w:val="center"/>
              <w:rPr>
                <w:rFonts w:eastAsia="Times New Roman" w:cs="Times New Roman"/>
                <w:color w:val="000000"/>
                <w:sz w:val="22"/>
              </w:rPr>
            </w:pPr>
          </w:p>
          <w:p w14:paraId="53D0AB1E" w14:textId="77777777" w:rsidR="009B1883" w:rsidRDefault="009B1883" w:rsidP="009B1883">
            <w:pPr>
              <w:spacing w:after="0" w:line="240" w:lineRule="auto"/>
              <w:jc w:val="center"/>
              <w:rPr>
                <w:rFonts w:eastAsia="Times New Roman" w:cs="Times New Roman"/>
                <w:color w:val="000000"/>
                <w:sz w:val="22"/>
              </w:rPr>
            </w:pPr>
          </w:p>
          <w:p w14:paraId="0741720C" w14:textId="77777777" w:rsidR="009B1883" w:rsidRDefault="009B1883" w:rsidP="009B1883">
            <w:pPr>
              <w:spacing w:after="0" w:line="240" w:lineRule="auto"/>
              <w:jc w:val="center"/>
              <w:rPr>
                <w:rFonts w:eastAsia="Times New Roman" w:cs="Times New Roman"/>
                <w:color w:val="000000"/>
                <w:sz w:val="22"/>
              </w:rPr>
            </w:pPr>
          </w:p>
          <w:p w14:paraId="74C0E928" w14:textId="77777777" w:rsidR="009B1883" w:rsidRDefault="009B1883" w:rsidP="009B1883">
            <w:pPr>
              <w:spacing w:after="0" w:line="240" w:lineRule="auto"/>
              <w:jc w:val="center"/>
              <w:rPr>
                <w:rFonts w:eastAsia="Times New Roman" w:cs="Times New Roman"/>
                <w:color w:val="000000"/>
                <w:sz w:val="22"/>
              </w:rPr>
            </w:pPr>
          </w:p>
          <w:p w14:paraId="27BDA994" w14:textId="77777777" w:rsidR="009B1883" w:rsidRDefault="009B1883" w:rsidP="009B1883">
            <w:pPr>
              <w:spacing w:after="0" w:line="240" w:lineRule="auto"/>
              <w:jc w:val="center"/>
              <w:rPr>
                <w:rFonts w:eastAsia="Times New Roman" w:cs="Times New Roman"/>
                <w:color w:val="000000"/>
                <w:sz w:val="22"/>
              </w:rPr>
            </w:pPr>
          </w:p>
          <w:p w14:paraId="321F6AF5" w14:textId="77777777" w:rsidR="009B1883" w:rsidRDefault="009B1883" w:rsidP="009B1883">
            <w:pPr>
              <w:spacing w:after="0" w:line="240" w:lineRule="auto"/>
              <w:jc w:val="center"/>
              <w:rPr>
                <w:rFonts w:eastAsia="Times New Roman" w:cs="Times New Roman"/>
                <w:color w:val="000000"/>
                <w:sz w:val="22"/>
              </w:rPr>
            </w:pPr>
          </w:p>
          <w:p w14:paraId="7A570AD3" w14:textId="77777777" w:rsidR="009B1883" w:rsidRDefault="009B1883" w:rsidP="009B1883">
            <w:pPr>
              <w:spacing w:after="0" w:line="240" w:lineRule="auto"/>
              <w:jc w:val="center"/>
              <w:rPr>
                <w:rFonts w:eastAsia="Times New Roman" w:cs="Times New Roman"/>
                <w:color w:val="000000"/>
                <w:sz w:val="22"/>
              </w:rPr>
            </w:pPr>
          </w:p>
          <w:p w14:paraId="784727FA" w14:textId="77777777" w:rsidR="009B1883" w:rsidRDefault="009B1883" w:rsidP="009B1883">
            <w:pPr>
              <w:spacing w:after="0" w:line="240" w:lineRule="auto"/>
              <w:jc w:val="center"/>
              <w:rPr>
                <w:rFonts w:eastAsia="Times New Roman" w:cs="Times New Roman"/>
                <w:color w:val="000000"/>
                <w:sz w:val="22"/>
              </w:rPr>
            </w:pPr>
          </w:p>
          <w:p w14:paraId="5CD58E3D" w14:textId="77777777" w:rsidR="009B1883" w:rsidRDefault="009B1883" w:rsidP="009B1883">
            <w:pPr>
              <w:spacing w:after="0" w:line="240" w:lineRule="auto"/>
              <w:jc w:val="center"/>
              <w:rPr>
                <w:rFonts w:eastAsia="Times New Roman" w:cs="Times New Roman"/>
                <w:color w:val="000000"/>
                <w:sz w:val="22"/>
              </w:rPr>
            </w:pPr>
          </w:p>
          <w:p w14:paraId="07BEB412" w14:textId="77777777" w:rsidR="009B1883" w:rsidRDefault="009B1883" w:rsidP="009B1883">
            <w:pPr>
              <w:spacing w:after="0" w:line="240" w:lineRule="auto"/>
              <w:jc w:val="center"/>
              <w:rPr>
                <w:rFonts w:eastAsia="Times New Roman" w:cs="Times New Roman"/>
                <w:color w:val="000000"/>
                <w:sz w:val="22"/>
              </w:rPr>
            </w:pPr>
          </w:p>
          <w:p w14:paraId="3A0EDE52" w14:textId="77777777" w:rsidR="009B1883" w:rsidRDefault="009B1883" w:rsidP="009B1883">
            <w:pPr>
              <w:spacing w:after="0" w:line="240" w:lineRule="auto"/>
              <w:jc w:val="center"/>
              <w:rPr>
                <w:rFonts w:eastAsia="Times New Roman" w:cs="Times New Roman"/>
                <w:color w:val="000000"/>
                <w:sz w:val="22"/>
              </w:rPr>
            </w:pPr>
          </w:p>
          <w:p w14:paraId="6773CA13" w14:textId="77777777" w:rsidR="009B1883" w:rsidRDefault="009B1883" w:rsidP="009B1883">
            <w:pPr>
              <w:spacing w:after="0" w:line="240" w:lineRule="auto"/>
              <w:jc w:val="center"/>
              <w:rPr>
                <w:rFonts w:eastAsia="Times New Roman" w:cs="Times New Roman"/>
                <w:color w:val="000000"/>
                <w:sz w:val="22"/>
              </w:rPr>
            </w:pPr>
          </w:p>
          <w:p w14:paraId="601C3662" w14:textId="77777777" w:rsidR="009B1883" w:rsidRDefault="009B1883" w:rsidP="009B1883">
            <w:pPr>
              <w:spacing w:after="0" w:line="240" w:lineRule="auto"/>
              <w:jc w:val="center"/>
              <w:rPr>
                <w:rFonts w:eastAsia="Times New Roman" w:cs="Times New Roman"/>
                <w:color w:val="000000"/>
                <w:sz w:val="22"/>
              </w:rPr>
            </w:pPr>
          </w:p>
          <w:p w14:paraId="355F34A1" w14:textId="77777777" w:rsidR="009B1883" w:rsidRDefault="009B1883" w:rsidP="009B1883">
            <w:pPr>
              <w:spacing w:after="0" w:line="240" w:lineRule="auto"/>
              <w:jc w:val="center"/>
              <w:rPr>
                <w:rFonts w:eastAsia="Times New Roman" w:cs="Times New Roman"/>
                <w:color w:val="000000"/>
                <w:sz w:val="22"/>
              </w:rPr>
            </w:pPr>
          </w:p>
          <w:p w14:paraId="2072D4F7" w14:textId="77777777" w:rsidR="009B1883" w:rsidRDefault="009B1883" w:rsidP="009B1883">
            <w:pPr>
              <w:spacing w:after="0" w:line="240" w:lineRule="auto"/>
              <w:jc w:val="center"/>
              <w:rPr>
                <w:rFonts w:eastAsia="Times New Roman" w:cs="Times New Roman"/>
                <w:color w:val="000000"/>
                <w:sz w:val="22"/>
              </w:rPr>
            </w:pPr>
          </w:p>
          <w:p w14:paraId="7060BE5A" w14:textId="77777777" w:rsidR="009B1883" w:rsidRDefault="009B1883" w:rsidP="009B1883">
            <w:pPr>
              <w:spacing w:after="0" w:line="240" w:lineRule="auto"/>
              <w:jc w:val="center"/>
              <w:rPr>
                <w:rFonts w:eastAsia="Times New Roman" w:cs="Times New Roman"/>
                <w:color w:val="000000"/>
                <w:sz w:val="22"/>
              </w:rPr>
            </w:pPr>
          </w:p>
          <w:p w14:paraId="4A736C7E" w14:textId="77777777" w:rsidR="009B1883" w:rsidRDefault="009B1883" w:rsidP="009B1883">
            <w:pPr>
              <w:spacing w:after="0" w:line="240" w:lineRule="auto"/>
              <w:jc w:val="center"/>
              <w:rPr>
                <w:rFonts w:eastAsia="Times New Roman" w:cs="Times New Roman"/>
                <w:color w:val="000000"/>
                <w:sz w:val="22"/>
              </w:rPr>
            </w:pPr>
          </w:p>
          <w:p w14:paraId="491609E5" w14:textId="77777777" w:rsidR="009B1883" w:rsidRDefault="009B1883" w:rsidP="009B1883">
            <w:pPr>
              <w:spacing w:after="0" w:line="240" w:lineRule="auto"/>
              <w:jc w:val="center"/>
              <w:rPr>
                <w:rFonts w:eastAsia="Times New Roman" w:cs="Times New Roman"/>
                <w:color w:val="000000"/>
                <w:sz w:val="22"/>
              </w:rPr>
            </w:pPr>
          </w:p>
          <w:p w14:paraId="6D867426" w14:textId="77777777" w:rsidR="009B1883" w:rsidRDefault="009B1883" w:rsidP="009B1883">
            <w:pPr>
              <w:spacing w:after="0" w:line="240" w:lineRule="auto"/>
              <w:jc w:val="center"/>
              <w:rPr>
                <w:rFonts w:eastAsia="Times New Roman" w:cs="Times New Roman"/>
                <w:color w:val="000000"/>
                <w:sz w:val="22"/>
              </w:rPr>
            </w:pPr>
          </w:p>
          <w:p w14:paraId="5A22CD77" w14:textId="77777777" w:rsidR="009B1883" w:rsidRDefault="009B1883" w:rsidP="009B1883">
            <w:pPr>
              <w:spacing w:after="0" w:line="240" w:lineRule="auto"/>
              <w:jc w:val="center"/>
              <w:rPr>
                <w:rFonts w:eastAsia="Times New Roman" w:cs="Times New Roman"/>
                <w:color w:val="000000"/>
                <w:sz w:val="22"/>
              </w:rPr>
            </w:pPr>
          </w:p>
          <w:p w14:paraId="04312B38" w14:textId="77777777" w:rsidR="009B1883" w:rsidRDefault="009B1883" w:rsidP="009B1883">
            <w:pPr>
              <w:spacing w:after="0" w:line="240" w:lineRule="auto"/>
              <w:jc w:val="center"/>
              <w:rPr>
                <w:rFonts w:eastAsia="Times New Roman" w:cs="Times New Roman"/>
                <w:color w:val="000000"/>
                <w:sz w:val="22"/>
              </w:rPr>
            </w:pPr>
          </w:p>
          <w:p w14:paraId="6D53C6C7" w14:textId="77777777" w:rsidR="009B1883" w:rsidRDefault="009B1883" w:rsidP="009B1883">
            <w:pPr>
              <w:spacing w:after="0" w:line="240" w:lineRule="auto"/>
              <w:jc w:val="center"/>
              <w:rPr>
                <w:rFonts w:eastAsia="Times New Roman" w:cs="Times New Roman"/>
                <w:color w:val="000000"/>
                <w:sz w:val="22"/>
              </w:rPr>
            </w:pPr>
          </w:p>
          <w:p w14:paraId="41FDAC6A" w14:textId="77777777" w:rsidR="009B1883" w:rsidRDefault="009B1883" w:rsidP="009B1883">
            <w:pPr>
              <w:spacing w:after="0" w:line="240" w:lineRule="auto"/>
              <w:jc w:val="center"/>
              <w:rPr>
                <w:rFonts w:eastAsia="Times New Roman" w:cs="Times New Roman"/>
                <w:color w:val="000000"/>
                <w:sz w:val="22"/>
              </w:rPr>
            </w:pPr>
          </w:p>
          <w:p w14:paraId="3BCC3C8B" w14:textId="77777777" w:rsidR="009B1883" w:rsidRDefault="009B1883" w:rsidP="009B1883">
            <w:pPr>
              <w:spacing w:after="0" w:line="240" w:lineRule="auto"/>
              <w:jc w:val="center"/>
              <w:rPr>
                <w:rFonts w:eastAsia="Times New Roman" w:cs="Times New Roman"/>
                <w:color w:val="000000"/>
                <w:sz w:val="22"/>
              </w:rPr>
            </w:pPr>
          </w:p>
          <w:p w14:paraId="253B78C3" w14:textId="77777777" w:rsidR="009B1883" w:rsidRDefault="009B1883" w:rsidP="009B1883">
            <w:pPr>
              <w:spacing w:after="0" w:line="240" w:lineRule="auto"/>
              <w:jc w:val="center"/>
              <w:rPr>
                <w:rFonts w:eastAsia="Times New Roman" w:cs="Times New Roman"/>
                <w:color w:val="000000"/>
                <w:sz w:val="22"/>
              </w:rPr>
            </w:pPr>
          </w:p>
          <w:p w14:paraId="7594A9A0" w14:textId="77777777" w:rsidR="009B1883" w:rsidRDefault="009B1883"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t>Điều 6</w:t>
            </w:r>
          </w:p>
          <w:p w14:paraId="633C68B1" w14:textId="77777777" w:rsidR="009B1883" w:rsidRDefault="009B1883" w:rsidP="009B1883">
            <w:pPr>
              <w:spacing w:after="0" w:line="240" w:lineRule="auto"/>
              <w:jc w:val="center"/>
              <w:rPr>
                <w:rFonts w:eastAsia="Times New Roman" w:cs="Times New Roman"/>
                <w:color w:val="000000"/>
                <w:sz w:val="22"/>
              </w:rPr>
            </w:pPr>
          </w:p>
          <w:p w14:paraId="1F893B06" w14:textId="77777777" w:rsidR="009B1883" w:rsidRDefault="009B1883" w:rsidP="009B1883">
            <w:pPr>
              <w:spacing w:after="0" w:line="240" w:lineRule="auto"/>
              <w:jc w:val="center"/>
              <w:rPr>
                <w:rFonts w:eastAsia="Times New Roman" w:cs="Times New Roman"/>
                <w:color w:val="000000"/>
                <w:sz w:val="22"/>
              </w:rPr>
            </w:pPr>
          </w:p>
          <w:p w14:paraId="6EAA1E28" w14:textId="77777777" w:rsidR="009B1883" w:rsidRDefault="009B1883" w:rsidP="009B1883">
            <w:pPr>
              <w:spacing w:after="0" w:line="240" w:lineRule="auto"/>
              <w:jc w:val="center"/>
              <w:rPr>
                <w:rFonts w:eastAsia="Times New Roman" w:cs="Times New Roman"/>
                <w:color w:val="000000"/>
                <w:sz w:val="22"/>
              </w:rPr>
            </w:pPr>
          </w:p>
          <w:p w14:paraId="0F53E197" w14:textId="77777777" w:rsidR="009B1883" w:rsidRDefault="009B1883" w:rsidP="009B1883">
            <w:pPr>
              <w:spacing w:after="0" w:line="240" w:lineRule="auto"/>
              <w:jc w:val="center"/>
              <w:rPr>
                <w:rFonts w:eastAsia="Times New Roman" w:cs="Times New Roman"/>
                <w:color w:val="000000"/>
                <w:sz w:val="22"/>
              </w:rPr>
            </w:pPr>
          </w:p>
          <w:p w14:paraId="2002177A" w14:textId="77777777" w:rsidR="009B1883" w:rsidRDefault="009B1883" w:rsidP="009B1883">
            <w:pPr>
              <w:spacing w:after="0" w:line="240" w:lineRule="auto"/>
              <w:jc w:val="center"/>
              <w:rPr>
                <w:rFonts w:eastAsia="Times New Roman" w:cs="Times New Roman"/>
                <w:color w:val="000000"/>
                <w:sz w:val="22"/>
              </w:rPr>
            </w:pPr>
          </w:p>
          <w:p w14:paraId="0B4B70F3" w14:textId="77777777" w:rsidR="009B1883" w:rsidRDefault="009B1883" w:rsidP="009B1883">
            <w:pPr>
              <w:spacing w:after="0" w:line="240" w:lineRule="auto"/>
              <w:jc w:val="center"/>
              <w:rPr>
                <w:rFonts w:eastAsia="Times New Roman" w:cs="Times New Roman"/>
                <w:color w:val="000000"/>
                <w:sz w:val="22"/>
              </w:rPr>
            </w:pPr>
          </w:p>
          <w:p w14:paraId="6838D4A5" w14:textId="77777777" w:rsidR="009B1883" w:rsidRDefault="009B1883" w:rsidP="009B1883">
            <w:pPr>
              <w:spacing w:after="0" w:line="240" w:lineRule="auto"/>
              <w:jc w:val="center"/>
              <w:rPr>
                <w:rFonts w:eastAsia="Times New Roman" w:cs="Times New Roman"/>
                <w:color w:val="000000"/>
                <w:sz w:val="22"/>
              </w:rPr>
            </w:pPr>
          </w:p>
          <w:p w14:paraId="6742AAE3" w14:textId="77777777" w:rsidR="009B1883" w:rsidRDefault="009B1883" w:rsidP="009B1883">
            <w:pPr>
              <w:spacing w:after="0" w:line="240" w:lineRule="auto"/>
              <w:jc w:val="center"/>
              <w:rPr>
                <w:rFonts w:eastAsia="Times New Roman" w:cs="Times New Roman"/>
                <w:color w:val="000000"/>
                <w:sz w:val="22"/>
              </w:rPr>
            </w:pPr>
          </w:p>
          <w:p w14:paraId="03A2A45B" w14:textId="77777777" w:rsidR="009B1883" w:rsidRDefault="009B1883" w:rsidP="009B1883">
            <w:pPr>
              <w:spacing w:after="0" w:line="240" w:lineRule="auto"/>
              <w:jc w:val="center"/>
              <w:rPr>
                <w:rFonts w:eastAsia="Times New Roman" w:cs="Times New Roman"/>
                <w:color w:val="000000"/>
                <w:sz w:val="22"/>
              </w:rPr>
            </w:pPr>
          </w:p>
          <w:p w14:paraId="1187DB07" w14:textId="77777777" w:rsidR="009B1883" w:rsidRDefault="009B1883" w:rsidP="009B1883">
            <w:pPr>
              <w:spacing w:after="0" w:line="240" w:lineRule="auto"/>
              <w:jc w:val="center"/>
              <w:rPr>
                <w:rFonts w:eastAsia="Times New Roman" w:cs="Times New Roman"/>
                <w:color w:val="000000"/>
                <w:sz w:val="22"/>
              </w:rPr>
            </w:pPr>
          </w:p>
          <w:p w14:paraId="23EA5637" w14:textId="77777777" w:rsidR="009B1883" w:rsidRDefault="009B1883" w:rsidP="009B1883">
            <w:pPr>
              <w:spacing w:after="0" w:line="240" w:lineRule="auto"/>
              <w:jc w:val="center"/>
              <w:rPr>
                <w:rFonts w:eastAsia="Times New Roman" w:cs="Times New Roman"/>
                <w:color w:val="000000"/>
                <w:sz w:val="22"/>
              </w:rPr>
            </w:pPr>
          </w:p>
          <w:p w14:paraId="6FFA3812" w14:textId="77777777" w:rsidR="009B1883" w:rsidRDefault="009B1883" w:rsidP="009B1883">
            <w:pPr>
              <w:spacing w:after="0" w:line="240" w:lineRule="auto"/>
              <w:jc w:val="center"/>
              <w:rPr>
                <w:rFonts w:eastAsia="Times New Roman" w:cs="Times New Roman"/>
                <w:color w:val="000000"/>
                <w:sz w:val="22"/>
              </w:rPr>
            </w:pPr>
          </w:p>
          <w:p w14:paraId="6D45FE4D" w14:textId="77777777" w:rsidR="009B1883" w:rsidRDefault="009B1883" w:rsidP="009B1883">
            <w:pPr>
              <w:spacing w:after="0" w:line="240" w:lineRule="auto"/>
              <w:jc w:val="center"/>
              <w:rPr>
                <w:rFonts w:eastAsia="Times New Roman" w:cs="Times New Roman"/>
                <w:color w:val="000000"/>
                <w:sz w:val="22"/>
              </w:rPr>
            </w:pPr>
          </w:p>
          <w:p w14:paraId="3139C23D" w14:textId="77777777" w:rsidR="009B1883" w:rsidRDefault="009B1883" w:rsidP="009B1883">
            <w:pPr>
              <w:spacing w:after="0" w:line="240" w:lineRule="auto"/>
              <w:jc w:val="center"/>
              <w:rPr>
                <w:rFonts w:eastAsia="Times New Roman" w:cs="Times New Roman"/>
                <w:color w:val="000000"/>
                <w:sz w:val="22"/>
              </w:rPr>
            </w:pPr>
          </w:p>
          <w:p w14:paraId="0FDD7827" w14:textId="77777777" w:rsidR="009B1883" w:rsidRDefault="009B1883" w:rsidP="009B1883">
            <w:pPr>
              <w:spacing w:after="0" w:line="240" w:lineRule="auto"/>
              <w:jc w:val="center"/>
              <w:rPr>
                <w:rFonts w:eastAsia="Times New Roman" w:cs="Times New Roman"/>
                <w:color w:val="000000"/>
                <w:sz w:val="22"/>
              </w:rPr>
            </w:pPr>
          </w:p>
          <w:p w14:paraId="3E57296A" w14:textId="77777777" w:rsidR="009B1883" w:rsidRDefault="009B1883" w:rsidP="009B1883">
            <w:pPr>
              <w:spacing w:after="0" w:line="240" w:lineRule="auto"/>
              <w:jc w:val="center"/>
              <w:rPr>
                <w:rFonts w:eastAsia="Times New Roman" w:cs="Times New Roman"/>
                <w:color w:val="000000"/>
                <w:sz w:val="22"/>
              </w:rPr>
            </w:pPr>
          </w:p>
          <w:p w14:paraId="30DC98A8" w14:textId="77777777" w:rsidR="009B1883" w:rsidRDefault="009B1883" w:rsidP="009B1883">
            <w:pPr>
              <w:spacing w:after="0" w:line="240" w:lineRule="auto"/>
              <w:jc w:val="center"/>
              <w:rPr>
                <w:rFonts w:eastAsia="Times New Roman" w:cs="Times New Roman"/>
                <w:color w:val="000000"/>
                <w:sz w:val="22"/>
              </w:rPr>
            </w:pPr>
          </w:p>
          <w:p w14:paraId="19D93402" w14:textId="77777777" w:rsidR="009B1883" w:rsidRDefault="009B1883" w:rsidP="009B1883">
            <w:pPr>
              <w:spacing w:after="0" w:line="240" w:lineRule="auto"/>
              <w:jc w:val="center"/>
              <w:rPr>
                <w:rFonts w:eastAsia="Times New Roman" w:cs="Times New Roman"/>
                <w:color w:val="000000"/>
                <w:sz w:val="22"/>
              </w:rPr>
            </w:pPr>
          </w:p>
          <w:p w14:paraId="3CACF570" w14:textId="77777777" w:rsidR="009B1883" w:rsidRDefault="009B1883" w:rsidP="009B1883">
            <w:pPr>
              <w:spacing w:after="0" w:line="240" w:lineRule="auto"/>
              <w:jc w:val="center"/>
              <w:rPr>
                <w:rFonts w:eastAsia="Times New Roman" w:cs="Times New Roman"/>
                <w:color w:val="000000"/>
                <w:sz w:val="22"/>
              </w:rPr>
            </w:pPr>
          </w:p>
          <w:p w14:paraId="525092D1" w14:textId="77777777" w:rsidR="009B1883" w:rsidRDefault="009B1883" w:rsidP="009B1883">
            <w:pPr>
              <w:spacing w:after="0" w:line="240" w:lineRule="auto"/>
              <w:jc w:val="center"/>
              <w:rPr>
                <w:rFonts w:eastAsia="Times New Roman" w:cs="Times New Roman"/>
                <w:color w:val="000000"/>
                <w:sz w:val="22"/>
              </w:rPr>
            </w:pPr>
          </w:p>
          <w:p w14:paraId="781D408D" w14:textId="77777777" w:rsidR="009B1883" w:rsidRDefault="009B1883" w:rsidP="009B1883">
            <w:pPr>
              <w:spacing w:after="0" w:line="240" w:lineRule="auto"/>
              <w:jc w:val="center"/>
              <w:rPr>
                <w:rFonts w:eastAsia="Times New Roman" w:cs="Times New Roman"/>
                <w:color w:val="000000"/>
                <w:sz w:val="22"/>
              </w:rPr>
            </w:pPr>
          </w:p>
          <w:p w14:paraId="15425F41" w14:textId="77777777" w:rsidR="009B1883" w:rsidRDefault="009B1883" w:rsidP="009B1883">
            <w:pPr>
              <w:spacing w:after="0" w:line="240" w:lineRule="auto"/>
              <w:jc w:val="center"/>
              <w:rPr>
                <w:rFonts w:eastAsia="Times New Roman" w:cs="Times New Roman"/>
                <w:color w:val="000000"/>
                <w:sz w:val="22"/>
              </w:rPr>
            </w:pPr>
          </w:p>
          <w:p w14:paraId="2E4D082C" w14:textId="77777777" w:rsidR="009B1883" w:rsidRDefault="009B1883" w:rsidP="009B1883">
            <w:pPr>
              <w:spacing w:after="0" w:line="240" w:lineRule="auto"/>
              <w:jc w:val="center"/>
              <w:rPr>
                <w:rFonts w:eastAsia="Times New Roman" w:cs="Times New Roman"/>
                <w:color w:val="000000"/>
                <w:sz w:val="22"/>
              </w:rPr>
            </w:pPr>
          </w:p>
          <w:p w14:paraId="5C3F455E" w14:textId="77777777" w:rsidR="009B1883" w:rsidRDefault="009B1883" w:rsidP="009B1883">
            <w:pPr>
              <w:spacing w:after="0" w:line="240" w:lineRule="auto"/>
              <w:jc w:val="center"/>
              <w:rPr>
                <w:rFonts w:eastAsia="Times New Roman" w:cs="Times New Roman"/>
                <w:color w:val="000000"/>
                <w:sz w:val="22"/>
              </w:rPr>
            </w:pPr>
          </w:p>
          <w:p w14:paraId="025508A2" w14:textId="77777777" w:rsidR="009B1883" w:rsidRDefault="009B1883" w:rsidP="009B1883">
            <w:pPr>
              <w:spacing w:after="0" w:line="240" w:lineRule="auto"/>
              <w:jc w:val="center"/>
              <w:rPr>
                <w:rFonts w:eastAsia="Times New Roman" w:cs="Times New Roman"/>
                <w:color w:val="000000"/>
                <w:sz w:val="22"/>
              </w:rPr>
            </w:pPr>
          </w:p>
          <w:p w14:paraId="1338EE65" w14:textId="77777777" w:rsidR="009B1883" w:rsidRDefault="009B1883" w:rsidP="009B1883">
            <w:pPr>
              <w:spacing w:after="0" w:line="240" w:lineRule="auto"/>
              <w:jc w:val="center"/>
              <w:rPr>
                <w:rFonts w:eastAsia="Times New Roman" w:cs="Times New Roman"/>
                <w:color w:val="000000"/>
                <w:sz w:val="22"/>
              </w:rPr>
            </w:pPr>
          </w:p>
          <w:p w14:paraId="0A1E4D5F" w14:textId="77777777" w:rsidR="009B1883" w:rsidRDefault="009B1883" w:rsidP="009B1883">
            <w:pPr>
              <w:spacing w:after="0" w:line="240" w:lineRule="auto"/>
              <w:jc w:val="center"/>
              <w:rPr>
                <w:rFonts w:eastAsia="Times New Roman" w:cs="Times New Roman"/>
                <w:color w:val="000000"/>
                <w:sz w:val="22"/>
              </w:rPr>
            </w:pPr>
          </w:p>
          <w:p w14:paraId="478AF43A" w14:textId="77777777" w:rsidR="009B1883" w:rsidRDefault="009B1883" w:rsidP="009B1883">
            <w:pPr>
              <w:spacing w:after="0" w:line="240" w:lineRule="auto"/>
              <w:jc w:val="center"/>
              <w:rPr>
                <w:rFonts w:eastAsia="Times New Roman" w:cs="Times New Roman"/>
                <w:color w:val="000000"/>
                <w:sz w:val="22"/>
              </w:rPr>
            </w:pPr>
          </w:p>
          <w:p w14:paraId="38C8302F" w14:textId="77777777" w:rsidR="009B1883" w:rsidRDefault="009B1883" w:rsidP="009B1883">
            <w:pPr>
              <w:spacing w:after="0" w:line="240" w:lineRule="auto"/>
              <w:jc w:val="center"/>
              <w:rPr>
                <w:rFonts w:eastAsia="Times New Roman" w:cs="Times New Roman"/>
                <w:color w:val="000000"/>
                <w:sz w:val="22"/>
              </w:rPr>
            </w:pPr>
          </w:p>
          <w:p w14:paraId="72ED501D" w14:textId="77777777" w:rsidR="009B1883" w:rsidRDefault="009B1883" w:rsidP="009B1883">
            <w:pPr>
              <w:spacing w:after="0" w:line="240" w:lineRule="auto"/>
              <w:jc w:val="center"/>
              <w:rPr>
                <w:rFonts w:eastAsia="Times New Roman" w:cs="Times New Roman"/>
                <w:color w:val="000000"/>
                <w:sz w:val="22"/>
              </w:rPr>
            </w:pPr>
          </w:p>
          <w:p w14:paraId="15276EF6" w14:textId="77777777" w:rsidR="009B1883" w:rsidRDefault="009B1883" w:rsidP="009B1883">
            <w:pPr>
              <w:spacing w:after="0" w:line="240" w:lineRule="auto"/>
              <w:jc w:val="center"/>
              <w:rPr>
                <w:rFonts w:eastAsia="Times New Roman" w:cs="Times New Roman"/>
                <w:color w:val="000000"/>
                <w:sz w:val="22"/>
              </w:rPr>
            </w:pPr>
          </w:p>
          <w:p w14:paraId="24D881C0" w14:textId="77777777" w:rsidR="009B1883" w:rsidRDefault="009B1883" w:rsidP="009B1883">
            <w:pPr>
              <w:spacing w:after="0" w:line="240" w:lineRule="auto"/>
              <w:jc w:val="center"/>
              <w:rPr>
                <w:rFonts w:eastAsia="Times New Roman" w:cs="Times New Roman"/>
                <w:color w:val="000000"/>
                <w:sz w:val="22"/>
              </w:rPr>
            </w:pPr>
          </w:p>
          <w:p w14:paraId="20F666F0" w14:textId="77777777" w:rsidR="009B1883" w:rsidRDefault="009B1883" w:rsidP="009B1883">
            <w:pPr>
              <w:spacing w:after="0" w:line="240" w:lineRule="auto"/>
              <w:jc w:val="center"/>
              <w:rPr>
                <w:rFonts w:eastAsia="Times New Roman" w:cs="Times New Roman"/>
                <w:color w:val="000000"/>
                <w:sz w:val="22"/>
              </w:rPr>
            </w:pPr>
          </w:p>
          <w:p w14:paraId="27D7C3E7" w14:textId="77777777" w:rsidR="009B1883" w:rsidRDefault="009B1883" w:rsidP="009B1883">
            <w:pPr>
              <w:spacing w:after="0" w:line="240" w:lineRule="auto"/>
              <w:jc w:val="center"/>
              <w:rPr>
                <w:rFonts w:eastAsia="Times New Roman" w:cs="Times New Roman"/>
                <w:color w:val="000000"/>
                <w:sz w:val="22"/>
              </w:rPr>
            </w:pPr>
          </w:p>
          <w:p w14:paraId="1B835009" w14:textId="77777777" w:rsidR="009B1883" w:rsidRDefault="009B1883" w:rsidP="009B1883">
            <w:pPr>
              <w:spacing w:after="0" w:line="240" w:lineRule="auto"/>
              <w:jc w:val="center"/>
              <w:rPr>
                <w:rFonts w:eastAsia="Times New Roman" w:cs="Times New Roman"/>
                <w:color w:val="000000"/>
                <w:sz w:val="22"/>
              </w:rPr>
            </w:pPr>
          </w:p>
          <w:p w14:paraId="17A217F4" w14:textId="77777777" w:rsidR="009B1883" w:rsidRDefault="009B1883" w:rsidP="009B1883">
            <w:pPr>
              <w:spacing w:after="0" w:line="240" w:lineRule="auto"/>
              <w:jc w:val="center"/>
              <w:rPr>
                <w:rFonts w:eastAsia="Times New Roman" w:cs="Times New Roman"/>
                <w:color w:val="000000"/>
                <w:sz w:val="22"/>
              </w:rPr>
            </w:pPr>
          </w:p>
          <w:p w14:paraId="407DA556" w14:textId="77777777" w:rsidR="009B1883" w:rsidRDefault="009B1883"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t>Điều 6</w:t>
            </w:r>
          </w:p>
          <w:p w14:paraId="2F3CA8D6" w14:textId="77777777" w:rsidR="009B1883" w:rsidRDefault="009B1883" w:rsidP="009B1883">
            <w:pPr>
              <w:spacing w:after="0" w:line="240" w:lineRule="auto"/>
              <w:jc w:val="center"/>
              <w:rPr>
                <w:rFonts w:eastAsia="Times New Roman" w:cs="Times New Roman"/>
                <w:color w:val="000000"/>
                <w:sz w:val="22"/>
              </w:rPr>
            </w:pPr>
          </w:p>
          <w:p w14:paraId="4525F65B" w14:textId="77777777" w:rsidR="009B1883" w:rsidRDefault="009B1883" w:rsidP="009B1883">
            <w:pPr>
              <w:spacing w:after="0" w:line="240" w:lineRule="auto"/>
              <w:jc w:val="center"/>
              <w:rPr>
                <w:rFonts w:eastAsia="Times New Roman" w:cs="Times New Roman"/>
                <w:color w:val="000000"/>
                <w:sz w:val="22"/>
              </w:rPr>
            </w:pPr>
          </w:p>
          <w:p w14:paraId="5C68C804" w14:textId="77777777" w:rsidR="009B1883" w:rsidRDefault="009B1883" w:rsidP="009B1883">
            <w:pPr>
              <w:spacing w:after="0" w:line="240" w:lineRule="auto"/>
              <w:jc w:val="center"/>
              <w:rPr>
                <w:rFonts w:eastAsia="Times New Roman" w:cs="Times New Roman"/>
                <w:color w:val="000000"/>
                <w:sz w:val="22"/>
              </w:rPr>
            </w:pPr>
          </w:p>
          <w:p w14:paraId="3ACE1BD1" w14:textId="77777777" w:rsidR="009B1883" w:rsidRDefault="009B1883" w:rsidP="009B1883">
            <w:pPr>
              <w:spacing w:after="0" w:line="240" w:lineRule="auto"/>
              <w:jc w:val="center"/>
              <w:rPr>
                <w:rFonts w:eastAsia="Times New Roman" w:cs="Times New Roman"/>
                <w:color w:val="000000"/>
                <w:sz w:val="22"/>
              </w:rPr>
            </w:pPr>
          </w:p>
          <w:p w14:paraId="100DFD04" w14:textId="77777777" w:rsidR="009B1883" w:rsidRDefault="009B1883" w:rsidP="009B1883">
            <w:pPr>
              <w:spacing w:after="0" w:line="240" w:lineRule="auto"/>
              <w:jc w:val="center"/>
              <w:rPr>
                <w:rFonts w:eastAsia="Times New Roman" w:cs="Times New Roman"/>
                <w:color w:val="000000"/>
                <w:sz w:val="22"/>
              </w:rPr>
            </w:pPr>
          </w:p>
          <w:p w14:paraId="03B03F00" w14:textId="77777777" w:rsidR="009B1883" w:rsidRDefault="009B1883" w:rsidP="009B1883">
            <w:pPr>
              <w:spacing w:after="0" w:line="240" w:lineRule="auto"/>
              <w:jc w:val="center"/>
              <w:rPr>
                <w:rFonts w:eastAsia="Times New Roman" w:cs="Times New Roman"/>
                <w:color w:val="000000"/>
                <w:sz w:val="22"/>
              </w:rPr>
            </w:pPr>
          </w:p>
          <w:p w14:paraId="1B6D8D7D" w14:textId="77777777" w:rsidR="009B1883" w:rsidRDefault="009B1883" w:rsidP="009B1883">
            <w:pPr>
              <w:spacing w:after="0" w:line="240" w:lineRule="auto"/>
              <w:jc w:val="center"/>
              <w:rPr>
                <w:rFonts w:eastAsia="Times New Roman" w:cs="Times New Roman"/>
                <w:color w:val="000000"/>
                <w:sz w:val="22"/>
              </w:rPr>
            </w:pPr>
          </w:p>
          <w:p w14:paraId="54D9A783" w14:textId="77777777" w:rsidR="009B1883" w:rsidRDefault="009B1883" w:rsidP="009B1883">
            <w:pPr>
              <w:spacing w:after="0" w:line="240" w:lineRule="auto"/>
              <w:jc w:val="center"/>
              <w:rPr>
                <w:rFonts w:eastAsia="Times New Roman" w:cs="Times New Roman"/>
                <w:color w:val="000000"/>
                <w:sz w:val="22"/>
              </w:rPr>
            </w:pPr>
          </w:p>
          <w:p w14:paraId="3CFC21C9" w14:textId="77777777" w:rsidR="009B1883" w:rsidRDefault="009B1883" w:rsidP="009B1883">
            <w:pPr>
              <w:spacing w:after="0" w:line="240" w:lineRule="auto"/>
              <w:jc w:val="center"/>
              <w:rPr>
                <w:rFonts w:eastAsia="Times New Roman" w:cs="Times New Roman"/>
                <w:color w:val="000000"/>
                <w:sz w:val="22"/>
              </w:rPr>
            </w:pPr>
          </w:p>
          <w:p w14:paraId="2FA8E3A7" w14:textId="77777777" w:rsidR="009B1883" w:rsidRDefault="009B1883" w:rsidP="009B1883">
            <w:pPr>
              <w:spacing w:after="0" w:line="240" w:lineRule="auto"/>
              <w:jc w:val="center"/>
              <w:rPr>
                <w:rFonts w:eastAsia="Times New Roman" w:cs="Times New Roman"/>
                <w:color w:val="000000"/>
                <w:sz w:val="22"/>
              </w:rPr>
            </w:pPr>
          </w:p>
          <w:p w14:paraId="7D324A04" w14:textId="77777777" w:rsidR="009B1883" w:rsidRDefault="009B1883" w:rsidP="009B1883">
            <w:pPr>
              <w:spacing w:after="0" w:line="240" w:lineRule="auto"/>
              <w:jc w:val="center"/>
              <w:rPr>
                <w:rFonts w:eastAsia="Times New Roman" w:cs="Times New Roman"/>
                <w:color w:val="000000"/>
                <w:sz w:val="22"/>
              </w:rPr>
            </w:pPr>
          </w:p>
          <w:p w14:paraId="0D4E7F2E" w14:textId="77777777" w:rsidR="009B1883" w:rsidRDefault="009B1883" w:rsidP="009B1883">
            <w:pPr>
              <w:spacing w:after="0" w:line="240" w:lineRule="auto"/>
              <w:jc w:val="center"/>
              <w:rPr>
                <w:rFonts w:eastAsia="Times New Roman" w:cs="Times New Roman"/>
                <w:color w:val="000000"/>
                <w:sz w:val="22"/>
              </w:rPr>
            </w:pPr>
          </w:p>
          <w:p w14:paraId="1771C7C7" w14:textId="77777777" w:rsidR="009B1883" w:rsidRDefault="009B1883" w:rsidP="009B1883">
            <w:pPr>
              <w:spacing w:after="0" w:line="240" w:lineRule="auto"/>
              <w:jc w:val="center"/>
              <w:rPr>
                <w:rFonts w:eastAsia="Times New Roman" w:cs="Times New Roman"/>
                <w:color w:val="000000"/>
                <w:sz w:val="22"/>
              </w:rPr>
            </w:pPr>
          </w:p>
          <w:p w14:paraId="0309DC63" w14:textId="77777777" w:rsidR="009B1883" w:rsidRDefault="009B1883" w:rsidP="009B1883">
            <w:pPr>
              <w:spacing w:after="0" w:line="240" w:lineRule="auto"/>
              <w:jc w:val="center"/>
              <w:rPr>
                <w:rFonts w:eastAsia="Times New Roman" w:cs="Times New Roman"/>
                <w:color w:val="000000"/>
                <w:sz w:val="22"/>
              </w:rPr>
            </w:pPr>
          </w:p>
          <w:p w14:paraId="2C587332" w14:textId="77777777" w:rsidR="009B1883" w:rsidRDefault="009B1883" w:rsidP="009B1883">
            <w:pPr>
              <w:spacing w:after="0" w:line="240" w:lineRule="auto"/>
              <w:jc w:val="center"/>
              <w:rPr>
                <w:rFonts w:eastAsia="Times New Roman" w:cs="Times New Roman"/>
                <w:color w:val="000000"/>
                <w:sz w:val="22"/>
              </w:rPr>
            </w:pPr>
          </w:p>
          <w:p w14:paraId="5848059B" w14:textId="77777777" w:rsidR="009B1883" w:rsidRDefault="009B1883" w:rsidP="009B1883">
            <w:pPr>
              <w:spacing w:after="0" w:line="240" w:lineRule="auto"/>
              <w:jc w:val="center"/>
              <w:rPr>
                <w:rFonts w:eastAsia="Times New Roman" w:cs="Times New Roman"/>
                <w:color w:val="000000"/>
                <w:sz w:val="22"/>
              </w:rPr>
            </w:pPr>
          </w:p>
          <w:p w14:paraId="5E0BDDE1" w14:textId="77777777" w:rsidR="009B1883" w:rsidRPr="00A514AE" w:rsidRDefault="009B1883" w:rsidP="009B1883">
            <w:pPr>
              <w:spacing w:after="0" w:line="240" w:lineRule="auto"/>
              <w:jc w:val="center"/>
              <w:rPr>
                <w:rFonts w:eastAsia="Times New Roman" w:cs="Times New Roman"/>
                <w:color w:val="000000"/>
                <w:sz w:val="22"/>
              </w:rPr>
            </w:pPr>
          </w:p>
        </w:tc>
        <w:tc>
          <w:tcPr>
            <w:tcW w:w="1640" w:type="dxa"/>
            <w:shd w:val="clear" w:color="auto" w:fill="auto"/>
            <w:vAlign w:val="center"/>
            <w:hideMark/>
          </w:tcPr>
          <w:p w14:paraId="084BE106"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lastRenderedPageBreak/>
              <w:t>- Bộ Giao thông vận tải</w:t>
            </w:r>
          </w:p>
        </w:tc>
        <w:tc>
          <w:tcPr>
            <w:tcW w:w="6936" w:type="dxa"/>
            <w:shd w:val="clear" w:color="auto" w:fill="auto"/>
            <w:vAlign w:val="center"/>
            <w:hideMark/>
          </w:tcPr>
          <w:p w14:paraId="62046650"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Về quy định tại điểm b Khoản 2 “Cơ quan chuyên môn về xây dựng (CQCMVXD) thực hiện thủ tục thẩm định báo cáo nghiên cứu khả thi, kiểm tra công tác nghiệm thu có trách nhiệm cung cấp, cập nhật và điều chỉnh thông tin, dữ liệu vào cơ sở dữ liệu quốc gia về hoạt động xây dựng”, đề nghị nghiên cứu điều chỉnh quy định nêu trên theo hướng thay đối tượng cung cấp thông tin, dữ liệu là “CQCMVXD” thành “Chủ đầu tư” để đảm bảo bao quát, có đầy đủ thông tin, dữ liệu các dự án đầu tư xây dựng.</w:t>
            </w:r>
          </w:p>
        </w:tc>
        <w:tc>
          <w:tcPr>
            <w:tcW w:w="4371" w:type="dxa"/>
            <w:shd w:val="clear" w:color="auto" w:fill="auto"/>
            <w:vAlign w:val="center"/>
            <w:hideMark/>
          </w:tcPr>
          <w:p w14:paraId="5DD601AC" w14:textId="4B3960F3" w:rsidR="009B1883" w:rsidRDefault="009B1883" w:rsidP="009B1883">
            <w:pPr>
              <w:rPr>
                <w:color w:val="000000"/>
                <w:sz w:val="22"/>
              </w:rPr>
            </w:pPr>
            <w:r>
              <w:rPr>
                <w:color w:val="000000"/>
                <w:sz w:val="22"/>
              </w:rPr>
              <w:t>- Điều 6 đã được điều chỉnh thành thông tin, dữ liệu dự án đầu tư xây dựng, công trình xây dựng</w:t>
            </w:r>
            <w:r>
              <w:rPr>
                <w:color w:val="000000"/>
                <w:sz w:val="22"/>
              </w:rPr>
              <w:br/>
              <w:t>- Nội dung này đã được điều chỉnh và quy định tại khoản 3 Điều 9 và khoản 2 Điều 10 Dự thảo Nghị định ngày 18/8/2023</w:t>
            </w:r>
          </w:p>
        </w:tc>
      </w:tr>
      <w:tr w:rsidR="009B1883" w:rsidRPr="00A514AE" w14:paraId="42219E65" w14:textId="77777777" w:rsidTr="00A04601">
        <w:trPr>
          <w:trHeight w:val="3300"/>
          <w:jc w:val="center"/>
        </w:trPr>
        <w:tc>
          <w:tcPr>
            <w:tcW w:w="940" w:type="dxa"/>
            <w:vMerge/>
            <w:vAlign w:val="center"/>
            <w:hideMark/>
          </w:tcPr>
          <w:p w14:paraId="21BBA743"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370C7A0D"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Bộ Kế hoạch và Đầu tư</w:t>
            </w:r>
          </w:p>
        </w:tc>
        <w:tc>
          <w:tcPr>
            <w:tcW w:w="6936" w:type="dxa"/>
            <w:shd w:val="clear" w:color="auto" w:fill="auto"/>
            <w:vAlign w:val="center"/>
            <w:hideMark/>
          </w:tcPr>
          <w:p w14:paraId="74B30DDA"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Đề nghị chuẩn xác thông tin về điều khoản dẫn chiếu tại điểm b khoản 2 Điều 6 dự thảo Nghị định do dự thảo Nghị định không có “khoán 3 Điều 3</w:t>
            </w:r>
            <w:r w:rsidRPr="00A514AE">
              <w:rPr>
                <w:rFonts w:eastAsia="Times New Roman" w:cs="Times New Roman"/>
                <w:color w:val="000000"/>
                <w:sz w:val="22"/>
              </w:rPr>
              <w:br/>
              <w:t>- Tại điểm b khoản 1 Điều 6 dự thảo Nghị định quy định thông tin trong CSDL quốc gia về hoạt động xây dựng được chia sẻ, liên kết từ cơ sở dữ liệu quốc gia về đăng ký doanh nghiệp. Tuy nhiên, các Phụ lục kèm theo chưa thể hiện trường thông tin cần chia sẻ, liên kết từ CSDL quốc gia về đăng ký doanh nghiệp. Đề nghị Bộ Xây dựng làm rõ nội dung này để có cơ sở chia sẻ, liên kết với CSDL quốc gia về đăng ký doanh nghiệp khi Nghị định có hiệu lực.</w:t>
            </w:r>
            <w:r w:rsidRPr="00A514AE">
              <w:rPr>
                <w:rFonts w:eastAsia="Times New Roman" w:cs="Times New Roman"/>
                <w:color w:val="000000"/>
                <w:sz w:val="22"/>
              </w:rPr>
              <w:br/>
              <w:t>Tại điểm đ khoản 3 Điều 40 Luật Giao dịch điện tử quy định: “Chính phủ quy định việc xây dựng, cập nhật, duy trì và khai thác, sử dụng cơ sở dữ liệu quốc gia; quy định việc chia sẻ cơ sở dữ liệu quốc gia với cơ sở dữ liệu của cơ quan khác của Nhà nước ”. Do đó, đề nghị rà soát các nội dung tại Chương II dự thảo Nghị định để đầm bảo thống nhất với quy định nêu trên</w:t>
            </w:r>
          </w:p>
        </w:tc>
        <w:tc>
          <w:tcPr>
            <w:tcW w:w="4371" w:type="dxa"/>
            <w:shd w:val="clear" w:color="auto" w:fill="auto"/>
            <w:vAlign w:val="center"/>
            <w:hideMark/>
          </w:tcPr>
          <w:p w14:paraId="142748D4" w14:textId="5668F6AD" w:rsidR="009B1883" w:rsidRDefault="009B1883" w:rsidP="009B1883">
            <w:pPr>
              <w:rPr>
                <w:color w:val="000000"/>
                <w:sz w:val="22"/>
              </w:rPr>
            </w:pPr>
            <w:r>
              <w:rPr>
                <w:color w:val="000000"/>
                <w:sz w:val="22"/>
              </w:rPr>
              <w:t>- Điều 6 đã được điều chỉnh thành thông tin, dữ liệu dự án đầu tư xây dựng, công trình xây dựng</w:t>
            </w:r>
            <w:r>
              <w:rPr>
                <w:color w:val="000000"/>
                <w:sz w:val="22"/>
              </w:rPr>
              <w:br/>
              <w:t>- Nội dung này đã được điều chỉnh và quy định tại khoản 3 Điều 9 và khoản 2 Điều 10 Dự thảo Nghị định ngày 18/8/2023.</w:t>
            </w:r>
            <w:r>
              <w:rPr>
                <w:color w:val="000000"/>
                <w:sz w:val="22"/>
              </w:rPr>
              <w:br/>
              <w:t>- Tiếp thu ý kiến về các Phụ lục của Nghị định sẽ được nghiên hoàn thiện trong quá trình soạn thảo Thông tư hướng dẫn Nghị định này</w:t>
            </w:r>
          </w:p>
        </w:tc>
      </w:tr>
      <w:tr w:rsidR="009B1883" w:rsidRPr="00A514AE" w14:paraId="70CEC045" w14:textId="77777777" w:rsidTr="00A04601">
        <w:trPr>
          <w:trHeight w:val="600"/>
          <w:jc w:val="center"/>
        </w:trPr>
        <w:tc>
          <w:tcPr>
            <w:tcW w:w="940" w:type="dxa"/>
            <w:vMerge/>
            <w:vAlign w:val="center"/>
            <w:hideMark/>
          </w:tcPr>
          <w:p w14:paraId="1EC65712"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tcPr>
          <w:p w14:paraId="3A0700DE" w14:textId="449395AB"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Bộ Tài nguyên và Môi trường</w:t>
            </w:r>
          </w:p>
        </w:tc>
        <w:tc>
          <w:tcPr>
            <w:tcW w:w="6936" w:type="dxa"/>
            <w:shd w:val="clear" w:color="auto" w:fill="auto"/>
            <w:vAlign w:val="center"/>
          </w:tcPr>
          <w:p w14:paraId="531B1F23"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Tại khoản 2, Điều 6: Đề nghị bổ sung quy định trách nhiệm cung cấp, cập nhật và điều chỉnh thông tin, dữ liệu nêu tại điểm c, khoản 2, Điều 3 dự thảo Nghị định.</w:t>
            </w:r>
          </w:p>
          <w:p w14:paraId="52865376"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Đề nghị làm rõ phương thức cấp mã số dự án để nhập cơ sở dữ liệu đối với các dự án đầu tư xây dựng công trình yêu cầu lập báo cáo kinh tế - kỹ thuật không phải cấp giấy phép xây dựng.</w:t>
            </w:r>
          </w:p>
          <w:p w14:paraId="39B90862" w14:textId="063CB63B"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Đề nghị xem xét bổ sung Cơ sở dữ liệu quốc gia về đất đai tại điểm b, khoản 1, Điều 6.</w:t>
            </w:r>
          </w:p>
        </w:tc>
        <w:tc>
          <w:tcPr>
            <w:tcW w:w="4371" w:type="dxa"/>
            <w:shd w:val="clear" w:color="auto" w:fill="auto"/>
            <w:vAlign w:val="center"/>
          </w:tcPr>
          <w:p w14:paraId="0A83793D" w14:textId="13CC25E3" w:rsidR="009B1883" w:rsidRDefault="009B1883" w:rsidP="009B1883">
            <w:pPr>
              <w:rPr>
                <w:color w:val="000000"/>
                <w:sz w:val="22"/>
              </w:rPr>
            </w:pPr>
            <w:r>
              <w:rPr>
                <w:color w:val="000000"/>
                <w:sz w:val="22"/>
              </w:rPr>
              <w:t xml:space="preserve"> - Tiếp thu, bổ sung quy định trách nhiệm cung cấp, cập nhật và điều chỉnh thông tin, dữ liệu nêu tại điểm c, khoản 2, Điều 3 dự thảo Nghị định</w:t>
            </w:r>
            <w:r>
              <w:rPr>
                <w:color w:val="000000"/>
                <w:sz w:val="22"/>
              </w:rPr>
              <w:br/>
              <w:t>- Thông tư sẽ làm rõ phương thức cấp mã mã số dự án để nhập cơ sở dữ liệu đối với các dự án đầu tư xây dựng công trình yêu cầu lập báo cáo kinh tế - kỹ thuật không phải cấp giấy phép xây dựng</w:t>
            </w:r>
            <w:r>
              <w:rPr>
                <w:color w:val="000000"/>
                <w:sz w:val="22"/>
              </w:rPr>
              <w:br/>
              <w:t>- Tiếp thu, bổ sung Cơ sở dữ liệu quốc gia về đất đai tại điểm b, khoản 1, Điều 6.</w:t>
            </w:r>
          </w:p>
        </w:tc>
      </w:tr>
      <w:tr w:rsidR="009B1883" w:rsidRPr="00A514AE" w14:paraId="3F88E747" w14:textId="77777777" w:rsidTr="00A04601">
        <w:trPr>
          <w:trHeight w:val="600"/>
          <w:jc w:val="center"/>
        </w:trPr>
        <w:tc>
          <w:tcPr>
            <w:tcW w:w="940" w:type="dxa"/>
            <w:vMerge/>
            <w:vAlign w:val="center"/>
          </w:tcPr>
          <w:p w14:paraId="04122551"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tcPr>
          <w:p w14:paraId="472E4C66" w14:textId="56DB37C9"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UBND thành phố Hà Nội</w:t>
            </w:r>
          </w:p>
        </w:tc>
        <w:tc>
          <w:tcPr>
            <w:tcW w:w="6936" w:type="dxa"/>
            <w:shd w:val="clear" w:color="auto" w:fill="auto"/>
            <w:vAlign w:val="center"/>
          </w:tcPr>
          <w:p w14:paraId="5635B2D4" w14:textId="32F810A2"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Điểm a, Khoản 2, Điều 6: Kiểm tra nội dung trích dẫn quy định tại Điểm a, Khoản 3, Điều 3, tại dự thảo Nghị định không có khoản này</w:t>
            </w:r>
          </w:p>
        </w:tc>
        <w:tc>
          <w:tcPr>
            <w:tcW w:w="4371" w:type="dxa"/>
            <w:shd w:val="clear" w:color="auto" w:fill="auto"/>
            <w:vAlign w:val="center"/>
          </w:tcPr>
          <w:p w14:paraId="651A5DAF" w14:textId="4BE9E950" w:rsidR="009B1883" w:rsidRDefault="009B1883" w:rsidP="009B1883">
            <w:pPr>
              <w:rPr>
                <w:color w:val="000000"/>
                <w:sz w:val="22"/>
              </w:rPr>
            </w:pPr>
            <w:r>
              <w:rPr>
                <w:color w:val="000000"/>
                <w:sz w:val="22"/>
              </w:rPr>
              <w:t>Tiếp thu, Điều 6 đã được điều chỉnh thành thông tin, dữ liệu dự án đầu tư xây dựng, công trình xây dựng. Nội dung này đã được điều chỉnh và quy định tại khoản 3 Điều 9 và khoản 2 Điều 10 Dự thảo Nghị định ngày 18/8/2023</w:t>
            </w:r>
          </w:p>
        </w:tc>
      </w:tr>
      <w:tr w:rsidR="009B1883" w:rsidRPr="00A514AE" w14:paraId="7E444C8B" w14:textId="77777777" w:rsidTr="00A04601">
        <w:trPr>
          <w:trHeight w:val="600"/>
          <w:jc w:val="center"/>
        </w:trPr>
        <w:tc>
          <w:tcPr>
            <w:tcW w:w="940" w:type="dxa"/>
            <w:vMerge/>
            <w:vAlign w:val="center"/>
            <w:hideMark/>
          </w:tcPr>
          <w:p w14:paraId="46B3103A"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5E824FF8"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GTVT Hậu Giang</w:t>
            </w:r>
          </w:p>
        </w:tc>
        <w:tc>
          <w:tcPr>
            <w:tcW w:w="6936" w:type="dxa"/>
            <w:shd w:val="clear" w:color="auto" w:fill="auto"/>
            <w:vAlign w:val="center"/>
            <w:hideMark/>
          </w:tcPr>
          <w:p w14:paraId="4842C133"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Đề nghị điều chỉnh nội dung ghi “khoản 3 Điều 3 Nghị định này” thành “khoản 2 Điều 3 Nghị định này</w:t>
            </w:r>
          </w:p>
        </w:tc>
        <w:tc>
          <w:tcPr>
            <w:tcW w:w="4371" w:type="dxa"/>
            <w:shd w:val="clear" w:color="auto" w:fill="auto"/>
            <w:vAlign w:val="center"/>
            <w:hideMark/>
          </w:tcPr>
          <w:p w14:paraId="43FA8EC7" w14:textId="44CE884A" w:rsidR="009B1883" w:rsidRDefault="009B1883" w:rsidP="009B1883">
            <w:pPr>
              <w:rPr>
                <w:color w:val="000000"/>
                <w:sz w:val="22"/>
              </w:rPr>
            </w:pPr>
            <w:r>
              <w:rPr>
                <w:color w:val="000000"/>
                <w:sz w:val="22"/>
              </w:rPr>
              <w:t>Tiếp thu, Điều 6 đã được điều chỉnh thành thông tin, dữ liệu dự án đầu tư xây dựng, công trình xây dựng. Nội dung này đã được điều chỉnh và quy định tại khoản 3 Điều 9 và khoản 2 Điều 10 Dự thảo Nghị định ngày 18/8/2023</w:t>
            </w:r>
          </w:p>
        </w:tc>
      </w:tr>
      <w:tr w:rsidR="009B1883" w:rsidRPr="00A514AE" w14:paraId="4B0CCAAE" w14:textId="77777777" w:rsidTr="00A04601">
        <w:trPr>
          <w:trHeight w:val="2100"/>
          <w:jc w:val="center"/>
        </w:trPr>
        <w:tc>
          <w:tcPr>
            <w:tcW w:w="940" w:type="dxa"/>
            <w:vMerge/>
            <w:vAlign w:val="center"/>
            <w:hideMark/>
          </w:tcPr>
          <w:p w14:paraId="1D39720D"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3FD91272"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GTVT Ninh Bình</w:t>
            </w:r>
          </w:p>
        </w:tc>
        <w:tc>
          <w:tcPr>
            <w:tcW w:w="6936" w:type="dxa"/>
            <w:shd w:val="clear" w:color="auto" w:fill="auto"/>
            <w:vAlign w:val="center"/>
            <w:hideMark/>
          </w:tcPr>
          <w:p w14:paraId="05A58253"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điểm b khoản 2 Đ6: Đề nghị Bộ  Xây dựng xem xét, nghiên cứu điều chỉnh theo hướng “Chủ đầu tư dự án có trách nhiệm cung cấp, cập nhật và điều chỉnh thông tin, dự liệu vào cơ sở dữ liệu quốc gia về hoạt động xây dựng theo quy định thông tin, dữ liệu tại điểm b khoản 2 Điều 3 Nghị định này”. Nội dung quy định như vậy sẽ phù hợp với hoạt động thực tiễn về quản lý đầu tư xây dựng cơ bản và đảm bảo tính kịp thời, liên  tục, chính xác dữ liệu của dự án. Mặt khác, còn nâng cao trách nhiệm của Chủ đầu tư trong quản lý hoạt động đầu tư xây dựng nói chung và phù hợp với việc đẩy mạnh phân cấp, phân quyền, đảm bảo tính thống nhất hiệu lực hiệu quả tại Nghị quyết số NQ-CP ngày 2 2 22 của Chính phủ</w:t>
            </w:r>
          </w:p>
        </w:tc>
        <w:tc>
          <w:tcPr>
            <w:tcW w:w="4371" w:type="dxa"/>
            <w:shd w:val="clear" w:color="auto" w:fill="auto"/>
            <w:vAlign w:val="center"/>
            <w:hideMark/>
          </w:tcPr>
          <w:p w14:paraId="398554A3" w14:textId="794D9FE7" w:rsidR="009B1883" w:rsidRDefault="009B1883" w:rsidP="009B1883">
            <w:pPr>
              <w:rPr>
                <w:color w:val="000000"/>
                <w:sz w:val="22"/>
              </w:rPr>
            </w:pPr>
            <w:r>
              <w:rPr>
                <w:color w:val="000000"/>
                <w:sz w:val="22"/>
              </w:rPr>
              <w:t>Tiếp thu, Điều 6 đã được điều chỉnh thành thông tin, dữ liệu dự án đầu tư xây dựng, công trình xây dựng. Nội dung này đã được điều chỉnh và quy định tại khoản 3 Điều 9 và khoản 2 Điều 10 Dự thảo Nghị định ngày 18/8/2023</w:t>
            </w:r>
          </w:p>
        </w:tc>
      </w:tr>
      <w:tr w:rsidR="009B1883" w:rsidRPr="00A514AE" w14:paraId="64D6EA6E" w14:textId="77777777" w:rsidTr="00A04601">
        <w:trPr>
          <w:trHeight w:val="1800"/>
          <w:jc w:val="center"/>
        </w:trPr>
        <w:tc>
          <w:tcPr>
            <w:tcW w:w="940" w:type="dxa"/>
            <w:vMerge/>
            <w:vAlign w:val="center"/>
            <w:hideMark/>
          </w:tcPr>
          <w:p w14:paraId="44C84A68"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52DB3F69"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Công thương Hưng Yên</w:t>
            </w:r>
          </w:p>
        </w:tc>
        <w:tc>
          <w:tcPr>
            <w:tcW w:w="6936" w:type="dxa"/>
            <w:shd w:val="clear" w:color="auto" w:fill="auto"/>
            <w:vAlign w:val="center"/>
            <w:hideMark/>
          </w:tcPr>
          <w:p w14:paraId="401C91DC"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điểm a khoản 2 Điều 6 có ghi: “Cơ quan có chức năng về quản lý quy hoạch xây dựng, quy hoạch đô thị đối với thông tin, dữ liệu tại điểm a khoản 3 Điều 3 Nghị định này,…” . Tuy nhiên, tại Điều 3 của Dự thảo không có khoản 3, đề nghị đơn vị soạn thảo sửa lại cụm từ “tại điểm a khoản 3 Điều 3 Nghị định này” thành “tại điểm a khoản 2 Điều 3 Nghị định này” .</w:t>
            </w:r>
            <w:r w:rsidRPr="00A514AE">
              <w:rPr>
                <w:rFonts w:eastAsia="Times New Roman" w:cs="Times New Roman"/>
                <w:color w:val="000000"/>
                <w:sz w:val="22"/>
              </w:rPr>
              <w:br/>
              <w:t>- Tương tự tại điểm b khoản 2 Điều 6 đề nghị sửa lại cụm từ “ tại điểm b khoản 3 Điều 3 Nghị định này” thành “ tại điểm b khoản 2 Điều 3 Nghị định này” vì tại Điều 3 Nghị định không có khoản 3.</w:t>
            </w:r>
          </w:p>
        </w:tc>
        <w:tc>
          <w:tcPr>
            <w:tcW w:w="4371" w:type="dxa"/>
            <w:shd w:val="clear" w:color="auto" w:fill="auto"/>
            <w:vAlign w:val="center"/>
            <w:hideMark/>
          </w:tcPr>
          <w:p w14:paraId="23148249" w14:textId="3760B3E1" w:rsidR="009B1883" w:rsidRDefault="009B1883" w:rsidP="009B1883">
            <w:pPr>
              <w:rPr>
                <w:color w:val="000000"/>
                <w:sz w:val="22"/>
              </w:rPr>
            </w:pPr>
            <w:r>
              <w:rPr>
                <w:color w:val="000000"/>
                <w:sz w:val="22"/>
              </w:rPr>
              <w:t>Tiếp thu, Điều 6 đã được điều chỉnh thành thông tin, dữ liệu dự án đầu tư xây dựng, công trình xây dựng. Nội dung này đã được điều chỉnh và quy định tại khoản 3 Điều 9 và khoản 2 Điều 10 Dự thảo Nghị định ngày 18/8/2023</w:t>
            </w:r>
          </w:p>
        </w:tc>
      </w:tr>
      <w:tr w:rsidR="009B1883" w:rsidRPr="00A514AE" w14:paraId="17F0208D" w14:textId="77777777" w:rsidTr="00A04601">
        <w:trPr>
          <w:trHeight w:val="2100"/>
          <w:jc w:val="center"/>
        </w:trPr>
        <w:tc>
          <w:tcPr>
            <w:tcW w:w="940" w:type="dxa"/>
            <w:vMerge/>
            <w:vAlign w:val="center"/>
            <w:hideMark/>
          </w:tcPr>
          <w:p w14:paraId="23EC7BD8"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4257C6F0"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Xây dựng Gia Lai</w:t>
            </w:r>
          </w:p>
        </w:tc>
        <w:tc>
          <w:tcPr>
            <w:tcW w:w="6936" w:type="dxa"/>
            <w:shd w:val="clear" w:color="auto" w:fill="auto"/>
            <w:vAlign w:val="center"/>
            <w:hideMark/>
          </w:tcPr>
          <w:p w14:paraId="3C77CB3E"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Đề nghị cơ quan soạn thảo sửa lại tại điểm a khoản 2 Điều 6: “Cơ quan có chức năng về quản lý quy hoạch xây dựng, quy hoạch đô thị đối với thông tin, dữ liệu tại điểm a khoản 2 Điều 3 Nghị định này...”;</w:t>
            </w:r>
            <w:r w:rsidRPr="00A514AE">
              <w:rPr>
                <w:rFonts w:eastAsia="Times New Roman" w:cs="Times New Roman"/>
                <w:color w:val="000000"/>
                <w:sz w:val="22"/>
              </w:rPr>
              <w:br w:type="page"/>
              <w:t>- Đề nghị cơ quan soạn thảo sửa lại tại điểm b khoản 2 Điều 6: Cơ quan chuyên môn về xây dựng thực hiện thủ tục thẩm định báo cáo nghiên cứu khả thi, kiểm tra công tác nghiệm thu; Sở Xây dựng, Ban quản lý khu công nghiệp, khu chế xuất, khu công nghệ cao, khu kinh tế, Ủy ban nhân dân cấp huyện thực hiện cấp phép xây dựng; cơ quan quản lý về xây dựng tại địa phương có trách nhiệm tiếp nhận thông báo khởi công xây dựng công trình: đối với thông tin, dữ liệu tại điểm b khoản 2 Điều 3 Nghị định này”</w:t>
            </w:r>
          </w:p>
        </w:tc>
        <w:tc>
          <w:tcPr>
            <w:tcW w:w="4371" w:type="dxa"/>
            <w:shd w:val="clear" w:color="auto" w:fill="auto"/>
            <w:vAlign w:val="center"/>
            <w:hideMark/>
          </w:tcPr>
          <w:p w14:paraId="5ABCCC22" w14:textId="4DE6F71F" w:rsidR="009B1883" w:rsidRDefault="009B1883" w:rsidP="009B1883">
            <w:pPr>
              <w:rPr>
                <w:color w:val="000000"/>
                <w:sz w:val="22"/>
              </w:rPr>
            </w:pPr>
            <w:r>
              <w:rPr>
                <w:color w:val="000000"/>
                <w:sz w:val="22"/>
              </w:rPr>
              <w:t>Tiếp thu, Điều 6 đã được điều chỉnh thành thông tin, dữ liệu dự án đầu tư xây dựng, công trình xây dựng. Nội dung này đã được điều chỉnh và quy định tại khoản 3 Điều 9 và khoản 2 Điều 10 Dự thảo Nghị định ngày 18/8/2023</w:t>
            </w:r>
          </w:p>
        </w:tc>
      </w:tr>
      <w:tr w:rsidR="009B1883" w:rsidRPr="00A514AE" w14:paraId="0DC0D02D" w14:textId="77777777" w:rsidTr="00A04601">
        <w:trPr>
          <w:trHeight w:val="600"/>
          <w:jc w:val="center"/>
        </w:trPr>
        <w:tc>
          <w:tcPr>
            <w:tcW w:w="940" w:type="dxa"/>
            <w:vMerge/>
            <w:vAlign w:val="center"/>
            <w:hideMark/>
          </w:tcPr>
          <w:p w14:paraId="721D7FC9"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70BC358E"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GTVT Ninh Thuận</w:t>
            </w:r>
          </w:p>
        </w:tc>
        <w:tc>
          <w:tcPr>
            <w:tcW w:w="6936" w:type="dxa"/>
            <w:shd w:val="clear" w:color="auto" w:fill="auto"/>
            <w:vAlign w:val="center"/>
            <w:hideMark/>
          </w:tcPr>
          <w:p w14:paraId="7F5F8C62"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Hiệu chỉnh cụm "khoản 3 Điều 3" thành "khoản 2 Điều 3"</w:t>
            </w:r>
          </w:p>
        </w:tc>
        <w:tc>
          <w:tcPr>
            <w:tcW w:w="4371" w:type="dxa"/>
            <w:shd w:val="clear" w:color="auto" w:fill="auto"/>
            <w:vAlign w:val="center"/>
            <w:hideMark/>
          </w:tcPr>
          <w:p w14:paraId="0F9978ED" w14:textId="02BC14D1" w:rsidR="009B1883" w:rsidRDefault="009B1883" w:rsidP="009B1883">
            <w:pPr>
              <w:rPr>
                <w:color w:val="000000"/>
                <w:sz w:val="22"/>
              </w:rPr>
            </w:pPr>
            <w:r>
              <w:rPr>
                <w:color w:val="000000"/>
                <w:sz w:val="22"/>
              </w:rPr>
              <w:t>- Tiếp thu, Điều 6 đã được điều chỉnh thành thông tin, dữ liệu dự án đầu tư xây dựng, công trình xây dựng. Nội dung này đã được điều chỉnh và quy định tại khoản 3 Điều 9 và khoản 2 Điều 10 Dự thảo Nghị định ngày 18/8/2023</w:t>
            </w:r>
          </w:p>
        </w:tc>
      </w:tr>
      <w:tr w:rsidR="009B1883" w:rsidRPr="00A514AE" w14:paraId="5D682B58" w14:textId="77777777" w:rsidTr="00A04601">
        <w:trPr>
          <w:trHeight w:val="1800"/>
          <w:jc w:val="center"/>
        </w:trPr>
        <w:tc>
          <w:tcPr>
            <w:tcW w:w="940" w:type="dxa"/>
            <w:vMerge/>
            <w:vAlign w:val="center"/>
            <w:hideMark/>
          </w:tcPr>
          <w:p w14:paraId="38FF0B0A"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B575D6B"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NN&amp;PTNT Vĩnh Phúc</w:t>
            </w:r>
          </w:p>
        </w:tc>
        <w:tc>
          <w:tcPr>
            <w:tcW w:w="6936" w:type="dxa"/>
            <w:shd w:val="clear" w:color="auto" w:fill="auto"/>
            <w:vAlign w:val="center"/>
            <w:hideMark/>
          </w:tcPr>
          <w:p w14:paraId="51A7A318"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Khoản 2, Điều 6 của dự thảo có ghi “ 2. Trách nhiệm cung cấp, cập nhật và điều chỉnh thông tin, dữ liệu vào cơ sở dữ liệu quốc gia về hoạt động xây dựng như sau: </w:t>
            </w:r>
            <w:r w:rsidRPr="00A514AE">
              <w:rPr>
                <w:rFonts w:eastAsia="Times New Roman" w:cs="Times New Roman"/>
                <w:color w:val="000000"/>
                <w:sz w:val="22"/>
              </w:rPr>
              <w:br/>
              <w:t>b) Cơ quan chuyên môn về xây dựng thực hiện thủ tục thẩm định báo cáo  nghiên cứu khả thi, kiểm tra công tác nghiệm thu;” Như vậy, đối vơi các trường hợp thực hiện thủ tục thẩm định báo cáo kinh tế kỹ thuật, thẩm định thiết kế xây dựng triển khai sau thiết kế cơ sở thì trách nhiệm cung cấp, cập nhật và điều chỉnh thông tin, dữ liệu vào cơ sở dữ liệu quốc gia về hoạt động xây dựng thuộc cơ quan nào.</w:t>
            </w:r>
          </w:p>
        </w:tc>
        <w:tc>
          <w:tcPr>
            <w:tcW w:w="4371" w:type="dxa"/>
            <w:shd w:val="clear" w:color="auto" w:fill="auto"/>
            <w:vAlign w:val="center"/>
            <w:hideMark/>
          </w:tcPr>
          <w:p w14:paraId="2728A5AA" w14:textId="6FFCDDF1" w:rsidR="009B1883" w:rsidRDefault="009B1883" w:rsidP="009B1883">
            <w:pPr>
              <w:rPr>
                <w:color w:val="000000"/>
                <w:sz w:val="22"/>
              </w:rPr>
            </w:pPr>
            <w:r>
              <w:rPr>
                <w:color w:val="000000"/>
                <w:sz w:val="22"/>
              </w:rPr>
              <w:t>-Tiếp thu, Điều 6 đã được điều chỉnh thành thông tin, dữ liệu dự án đầu tư xây dựng, công trình xây dựng. Nội dung này đã được điều chỉnh và quy định tại khoản 3 Điều 9 và khoản 2 Điều 10 Dự thảo Nghị định ngày 18/8/2023</w:t>
            </w:r>
          </w:p>
        </w:tc>
      </w:tr>
      <w:tr w:rsidR="009B1883" w:rsidRPr="00A514AE" w14:paraId="15CBA680" w14:textId="77777777" w:rsidTr="00A04601">
        <w:trPr>
          <w:trHeight w:val="300"/>
          <w:jc w:val="center"/>
        </w:trPr>
        <w:tc>
          <w:tcPr>
            <w:tcW w:w="940" w:type="dxa"/>
            <w:vMerge/>
            <w:vAlign w:val="center"/>
            <w:hideMark/>
          </w:tcPr>
          <w:p w14:paraId="0053BED7"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7CCF8DA"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XD Thái Bình</w:t>
            </w:r>
          </w:p>
        </w:tc>
        <w:tc>
          <w:tcPr>
            <w:tcW w:w="6936" w:type="dxa"/>
            <w:shd w:val="clear" w:color="auto" w:fill="auto"/>
            <w:vAlign w:val="center"/>
            <w:hideMark/>
          </w:tcPr>
          <w:p w14:paraId="7D738641"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Giống Sở GTVT Ninh Thuận</w:t>
            </w:r>
          </w:p>
        </w:tc>
        <w:tc>
          <w:tcPr>
            <w:tcW w:w="4371" w:type="dxa"/>
            <w:shd w:val="clear" w:color="auto" w:fill="auto"/>
            <w:vAlign w:val="center"/>
            <w:hideMark/>
          </w:tcPr>
          <w:p w14:paraId="53F269A4" w14:textId="44F8FBBF" w:rsidR="009B1883" w:rsidRDefault="009B1883" w:rsidP="009B1883">
            <w:pPr>
              <w:rPr>
                <w:color w:val="000000"/>
                <w:sz w:val="22"/>
              </w:rPr>
            </w:pPr>
            <w:r>
              <w:rPr>
                <w:color w:val="000000"/>
                <w:sz w:val="22"/>
              </w:rPr>
              <w:t>-Tiếp thu, Điều 6 đã được điều chỉnh thành thông tin, dữ liệu dự án đầu tư xây dựng, công trình xây dựng. Nội dung này đã được điều chỉnh và quy định tại khoản 3 Điều 9 và khoản 2 Điều 10 Dự thảo Nghị định ngày 18/8/2023</w:t>
            </w:r>
          </w:p>
        </w:tc>
      </w:tr>
      <w:tr w:rsidR="009B1883" w:rsidRPr="00A514AE" w14:paraId="05212111" w14:textId="77777777" w:rsidTr="00A04601">
        <w:trPr>
          <w:trHeight w:val="300"/>
          <w:jc w:val="center"/>
        </w:trPr>
        <w:tc>
          <w:tcPr>
            <w:tcW w:w="940" w:type="dxa"/>
            <w:vMerge/>
            <w:vAlign w:val="center"/>
            <w:hideMark/>
          </w:tcPr>
          <w:p w14:paraId="40BF41E2"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044F5C96"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XD Hà Nam</w:t>
            </w:r>
          </w:p>
        </w:tc>
        <w:tc>
          <w:tcPr>
            <w:tcW w:w="6936" w:type="dxa"/>
            <w:shd w:val="clear" w:color="auto" w:fill="auto"/>
            <w:vAlign w:val="center"/>
            <w:hideMark/>
          </w:tcPr>
          <w:p w14:paraId="739FA607"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Giống Sở GTVT Ninh Thuận</w:t>
            </w:r>
          </w:p>
        </w:tc>
        <w:tc>
          <w:tcPr>
            <w:tcW w:w="4371" w:type="dxa"/>
            <w:shd w:val="clear" w:color="auto" w:fill="auto"/>
            <w:vAlign w:val="center"/>
            <w:hideMark/>
          </w:tcPr>
          <w:p w14:paraId="4EB15BF2" w14:textId="5EE5AADF" w:rsidR="009B1883" w:rsidRDefault="009B1883" w:rsidP="009B1883">
            <w:pPr>
              <w:rPr>
                <w:color w:val="000000"/>
                <w:sz w:val="22"/>
              </w:rPr>
            </w:pPr>
            <w:r>
              <w:rPr>
                <w:color w:val="000000"/>
                <w:sz w:val="22"/>
              </w:rPr>
              <w:t>-Tiếp thu, Điều 6 đã được điều chỉnh thành thông tin, dữ liệu dự án đầu tư xây dựng, công trình xây dựng. Nội dung này đã được điều chỉnh và quy định tại khoản 3 Điều 9 và khoản 2 Điều 10 Dự thảo Nghị định ngày 18/8/2023</w:t>
            </w:r>
          </w:p>
        </w:tc>
      </w:tr>
      <w:tr w:rsidR="009B1883" w:rsidRPr="00A514AE" w14:paraId="47CD5A47" w14:textId="77777777" w:rsidTr="00A04601">
        <w:trPr>
          <w:trHeight w:val="345"/>
          <w:jc w:val="center"/>
        </w:trPr>
        <w:tc>
          <w:tcPr>
            <w:tcW w:w="940" w:type="dxa"/>
            <w:vMerge/>
            <w:vAlign w:val="center"/>
            <w:hideMark/>
          </w:tcPr>
          <w:p w14:paraId="62FE4DF5"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5101A677"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XD Bình Thuận</w:t>
            </w:r>
          </w:p>
        </w:tc>
        <w:tc>
          <w:tcPr>
            <w:tcW w:w="6936" w:type="dxa"/>
            <w:shd w:val="clear" w:color="auto" w:fill="auto"/>
            <w:vAlign w:val="center"/>
            <w:hideMark/>
          </w:tcPr>
          <w:p w14:paraId="475C03BD"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Giống Sở GTVT Ninh Thuận</w:t>
            </w:r>
          </w:p>
        </w:tc>
        <w:tc>
          <w:tcPr>
            <w:tcW w:w="4371" w:type="dxa"/>
            <w:shd w:val="clear" w:color="auto" w:fill="auto"/>
            <w:vAlign w:val="center"/>
            <w:hideMark/>
          </w:tcPr>
          <w:p w14:paraId="300841B4" w14:textId="40758488" w:rsidR="009B1883" w:rsidRDefault="009B1883" w:rsidP="009B1883">
            <w:pPr>
              <w:rPr>
                <w:color w:val="000000"/>
                <w:sz w:val="22"/>
              </w:rPr>
            </w:pPr>
            <w:r>
              <w:rPr>
                <w:color w:val="000000"/>
                <w:sz w:val="22"/>
              </w:rPr>
              <w:t>-Tiếp thu, Điều 6 đã được điều chỉnh thành thông tin, dữ liệu dự án đầu tư xây dựng, công trình xây dựng. Nội dung này đã được điều chỉnh và quy định tại khoản 3 Điều 9 và khoản 2 Điều 10 Dự thảo Nghị định ngày 18/8/2023</w:t>
            </w:r>
          </w:p>
        </w:tc>
      </w:tr>
      <w:tr w:rsidR="009B1883" w:rsidRPr="00A514AE" w14:paraId="1B079C0B" w14:textId="77777777" w:rsidTr="00A04601">
        <w:trPr>
          <w:trHeight w:val="300"/>
          <w:jc w:val="center"/>
        </w:trPr>
        <w:tc>
          <w:tcPr>
            <w:tcW w:w="940" w:type="dxa"/>
            <w:vMerge/>
            <w:vAlign w:val="center"/>
            <w:hideMark/>
          </w:tcPr>
          <w:p w14:paraId="2C0D1F00"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0E6B083D"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XD Ninh Thuận</w:t>
            </w:r>
          </w:p>
        </w:tc>
        <w:tc>
          <w:tcPr>
            <w:tcW w:w="6936" w:type="dxa"/>
            <w:shd w:val="clear" w:color="auto" w:fill="auto"/>
            <w:vAlign w:val="center"/>
            <w:hideMark/>
          </w:tcPr>
          <w:p w14:paraId="3B27B958"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Điểm c Khoản 1 Điều 6, đề nghị bỏ từ “được” (do thừa từ)</w:t>
            </w:r>
          </w:p>
        </w:tc>
        <w:tc>
          <w:tcPr>
            <w:tcW w:w="4371" w:type="dxa"/>
            <w:shd w:val="clear" w:color="auto" w:fill="auto"/>
            <w:vAlign w:val="center"/>
            <w:hideMark/>
          </w:tcPr>
          <w:p w14:paraId="7DFE2CBF" w14:textId="3E0E07CB" w:rsidR="009B1883" w:rsidRDefault="009B1883" w:rsidP="009B1883">
            <w:pPr>
              <w:rPr>
                <w:color w:val="000000"/>
                <w:sz w:val="22"/>
              </w:rPr>
            </w:pPr>
            <w:r>
              <w:rPr>
                <w:color w:val="000000"/>
                <w:sz w:val="22"/>
              </w:rPr>
              <w:t>-Tiếp thu, Điều 6 đã được điều chỉnh thành thông tin, dữ liệu dự án đầu tư xây dựng, công trình xây dựng. Nội dung này đã được điều chỉnh và quy định tại khoản 3 Điều 9 và khoản 2 Điều 10 Dự thảo Nghị định ngày 18/8/2023</w:t>
            </w:r>
          </w:p>
        </w:tc>
      </w:tr>
      <w:tr w:rsidR="009B1883" w:rsidRPr="00A514AE" w14:paraId="4A524C9B" w14:textId="77777777" w:rsidTr="00A04601">
        <w:trPr>
          <w:trHeight w:val="2400"/>
          <w:jc w:val="center"/>
        </w:trPr>
        <w:tc>
          <w:tcPr>
            <w:tcW w:w="940" w:type="dxa"/>
            <w:vMerge/>
            <w:vAlign w:val="center"/>
            <w:hideMark/>
          </w:tcPr>
          <w:p w14:paraId="0DFA00D4"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4AFE8CA6"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UBND tỉnh Lạng Sơn</w:t>
            </w:r>
          </w:p>
        </w:tc>
        <w:tc>
          <w:tcPr>
            <w:tcW w:w="6936" w:type="dxa"/>
            <w:shd w:val="clear" w:color="auto" w:fill="auto"/>
            <w:vAlign w:val="center"/>
            <w:hideMark/>
          </w:tcPr>
          <w:p w14:paraId="226688A9"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khoản 2 Điều 6 quy định về trách nhiệm cung cấp, cập nhật và điều chỉnh thông tin, dữ liệu đối với lĩnh vực quy hoạch xây dựng, dự án đầu tư xây dựng, công trình xây dựng, đề nghị nghiên cứu, bổ sung quy định về trách nhiệm cung cấp, cập nhật và điều chỉnh thông tin, dữ liệu đối với lĩnh vực định mức xây dựng, giá xây dựng công trình và chỉ số giá xây dựng.</w:t>
            </w:r>
            <w:r w:rsidRPr="00A514AE">
              <w:rPr>
                <w:rFonts w:eastAsia="Times New Roman" w:cs="Times New Roman"/>
                <w:color w:val="000000"/>
                <w:sz w:val="22"/>
              </w:rPr>
              <w:br/>
              <w:t>- Tại khoản 4 Điều 6 quy định về quy trình cung cấp thông tin về dự án đầu tư xây dựng, công trình xây dựng vào cơ sở dữ liệu quốc gia, đề nghị xem xét bổ sung quy trình cung cấp thông tin về quy hoạch xây dựng, định mức xây dựng, giá xây dựng công trình và chỉ số giá xây dựng vào cơ sở dữ liệu quốc gia đảm bảo tính đồng bộ quy định tại Điều 3 của dự thảo.</w:t>
            </w:r>
          </w:p>
        </w:tc>
        <w:tc>
          <w:tcPr>
            <w:tcW w:w="4371" w:type="dxa"/>
            <w:shd w:val="clear" w:color="auto" w:fill="auto"/>
            <w:vAlign w:val="center"/>
            <w:hideMark/>
          </w:tcPr>
          <w:p w14:paraId="52957264" w14:textId="3411131D" w:rsidR="009B1883" w:rsidRDefault="009B1883" w:rsidP="009B1883">
            <w:pPr>
              <w:rPr>
                <w:color w:val="000000"/>
                <w:sz w:val="22"/>
              </w:rPr>
            </w:pPr>
            <w:r>
              <w:rPr>
                <w:color w:val="000000"/>
                <w:sz w:val="22"/>
              </w:rPr>
              <w:t>- Các nội dung về quản lý chi phí đầu tư xây dựng không thuộc phạm vi điều chỉnh của nghị định này. Tuy nhiên, trong các thông tư hướng dẫn Nghị định này sẽ nghiên cứu dẫn chiếu quy định của quản lý chi phí đầu tư xây dựng</w:t>
            </w:r>
          </w:p>
        </w:tc>
      </w:tr>
      <w:tr w:rsidR="009B1883" w:rsidRPr="00A514AE" w14:paraId="0D2A5349" w14:textId="77777777" w:rsidTr="00A04601">
        <w:trPr>
          <w:trHeight w:val="600"/>
          <w:jc w:val="center"/>
        </w:trPr>
        <w:tc>
          <w:tcPr>
            <w:tcW w:w="940" w:type="dxa"/>
            <w:vMerge/>
            <w:vAlign w:val="center"/>
            <w:hideMark/>
          </w:tcPr>
          <w:p w14:paraId="5251ADD3"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286577D"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XD Đà Nẵng</w:t>
            </w:r>
          </w:p>
        </w:tc>
        <w:tc>
          <w:tcPr>
            <w:tcW w:w="6936" w:type="dxa"/>
            <w:shd w:val="clear" w:color="auto" w:fill="auto"/>
            <w:vAlign w:val="center"/>
            <w:hideMark/>
          </w:tcPr>
          <w:p w14:paraId="16D7161A"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điểm b khoản 2 Điều 6: "đối với thông tin, dữ liệu tại điểm b khoản 3 Điều 3 Nghị định này", đề nghị sửa thành "đối với thông tin, dữ liệu tại điểm b khoản 2 Điều 3 Nghị định này".</w:t>
            </w:r>
          </w:p>
        </w:tc>
        <w:tc>
          <w:tcPr>
            <w:tcW w:w="4371" w:type="dxa"/>
            <w:shd w:val="clear" w:color="auto" w:fill="auto"/>
            <w:vAlign w:val="center"/>
            <w:hideMark/>
          </w:tcPr>
          <w:p w14:paraId="5477A60E" w14:textId="24276CBA" w:rsidR="009B1883" w:rsidRDefault="009B1883" w:rsidP="009B1883">
            <w:pPr>
              <w:rPr>
                <w:color w:val="000000"/>
                <w:sz w:val="22"/>
              </w:rPr>
            </w:pPr>
            <w:r>
              <w:rPr>
                <w:color w:val="000000"/>
                <w:sz w:val="22"/>
              </w:rPr>
              <w:t>-Tiếp thu, Điều 6 đã được điều chỉnh thành thông tin, dữ liệu dự án đầu tư xây dựng, công trình xây dựng. Nội dung này đã được điều chỉnh và quy định tại khoản 3 Điều 9 và khoản 2 Điều 10 Dự thảo Nghị định ngày 18/8/2023</w:t>
            </w:r>
          </w:p>
        </w:tc>
      </w:tr>
      <w:tr w:rsidR="009B1883" w:rsidRPr="00A514AE" w14:paraId="2D1F045D" w14:textId="77777777" w:rsidTr="00A04601">
        <w:trPr>
          <w:trHeight w:val="2100"/>
          <w:jc w:val="center"/>
        </w:trPr>
        <w:tc>
          <w:tcPr>
            <w:tcW w:w="940" w:type="dxa"/>
            <w:vMerge/>
            <w:vAlign w:val="center"/>
            <w:hideMark/>
          </w:tcPr>
          <w:p w14:paraId="2BC9D616"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7926D72A"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UBND tỉnh Sóc Trăng</w:t>
            </w:r>
          </w:p>
        </w:tc>
        <w:tc>
          <w:tcPr>
            <w:tcW w:w="6936" w:type="dxa"/>
            <w:shd w:val="clear" w:color="auto" w:fill="auto"/>
            <w:vAlign w:val="center"/>
            <w:hideMark/>
          </w:tcPr>
          <w:p w14:paraId="621969E8"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Khoản 2 Điều 6 Chương II: Trách nhiệm cung cấp, cập nhật và điều chỉnh thông tín, dữ liệu vào cơ sở dữ liệu quốc gia về hoạt động xây dựng: Đề nghị điều chỉnh tiêu đề thành “Trách nhiệm cung cấp thông tin, dữ liệu quốc gia về hoạt động xây dựng” vì Khoản 2 Điều 7 của dự thảo đã quy định đến trách nhiệm cập nhật, điều chỉnh thông tin, dữ liệu. Đề nghị điều chỉnh cụm từ “tại điểm a khoản 3 Điều 3” thành “tại điểm a khoản 2 Điều 3”. Đề nghị làm rõ trách nhiệm cung cấp thông tin, dữ liệu quốc gia về quy hoạch xây dựng, quy hoạch đô thị tại Điểm a Khoản 2 Điều 6 có bao gồm quy hoạch nông thôn hay không. Trong đó, quy định chỉ tiết trách nhiệm và nội dung thực hiện của Ủy ban nhân dân cấp tỉnh và cấp huyện.</w:t>
            </w:r>
          </w:p>
        </w:tc>
        <w:tc>
          <w:tcPr>
            <w:tcW w:w="4371" w:type="dxa"/>
            <w:shd w:val="clear" w:color="auto" w:fill="auto"/>
            <w:vAlign w:val="center"/>
            <w:hideMark/>
          </w:tcPr>
          <w:p w14:paraId="0400C8AB" w14:textId="117E8353" w:rsidR="009B1883" w:rsidRDefault="009B1883" w:rsidP="009B1883">
            <w:pPr>
              <w:rPr>
                <w:color w:val="000000"/>
                <w:sz w:val="22"/>
              </w:rPr>
            </w:pPr>
            <w:r>
              <w:rPr>
                <w:color w:val="000000"/>
                <w:sz w:val="22"/>
              </w:rPr>
              <w:t>- Giải trình: theo quy định của LXD, quy hoạch xây dựng đã bao gồm quy hoạch nông thông (chương Quy hoạch xây dựng)</w:t>
            </w:r>
            <w:r>
              <w:rPr>
                <w:color w:val="000000"/>
                <w:sz w:val="22"/>
              </w:rPr>
              <w:br/>
              <w:t>- Điều 6 đã được điều chỉnh thành thông tin, dữ liệu dự án đầu tư xây dựng, công trình xây dựng. Nội dung này đã được điều chỉnh và quy định tại khoản 3 Điều 9 và khoản 2 Điều 10 Dự thảo Nghị định ngày 18/8/2023</w:t>
            </w:r>
          </w:p>
        </w:tc>
      </w:tr>
      <w:tr w:rsidR="009B1883" w:rsidRPr="00A514AE" w14:paraId="5589D1B4" w14:textId="77777777" w:rsidTr="00A04601">
        <w:trPr>
          <w:trHeight w:val="1860"/>
          <w:jc w:val="center"/>
        </w:trPr>
        <w:tc>
          <w:tcPr>
            <w:tcW w:w="940" w:type="dxa"/>
            <w:vMerge/>
            <w:vAlign w:val="center"/>
            <w:hideMark/>
          </w:tcPr>
          <w:p w14:paraId="19F73F20"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3D3D7236"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UBND tỉnh Lào Cai</w:t>
            </w:r>
          </w:p>
        </w:tc>
        <w:tc>
          <w:tcPr>
            <w:tcW w:w="6936" w:type="dxa"/>
            <w:shd w:val="clear" w:color="auto" w:fill="auto"/>
            <w:vAlign w:val="center"/>
            <w:hideMark/>
          </w:tcPr>
          <w:p w14:paraId="7953554F"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Tại điểm a, b khoản 2: Đề nghị sửa cụm từ “thông tin, dữ liệu tại điểm a khoản 3 điều 3 Nghị định này” thành “thông tin, dữ liệu tại điểm a, b khoản 2 điều 3 Nghị định này”. Lý do: Điều 3 dự thảo Nghị định không có khoản 3 </w:t>
            </w:r>
            <w:r w:rsidRPr="00A514AE">
              <w:rPr>
                <w:rFonts w:eastAsia="Times New Roman" w:cs="Times New Roman"/>
                <w:color w:val="000000"/>
                <w:sz w:val="22"/>
              </w:rPr>
              <w:br/>
              <w:t>- Tại điểm b khoản 2: Đề nghị thay cụm từ “Sở Xây dựng” thành cụm từ “cơ quan quản lý về xây dựng”. Lý do: Cho phù hợp với tỉnh Lào Cai hiện là Sở Giao thông vận tải - Xây dựng”</w:t>
            </w:r>
            <w:r w:rsidRPr="00A514AE">
              <w:rPr>
                <w:rFonts w:eastAsia="Times New Roman" w:cs="Times New Roman"/>
                <w:color w:val="000000"/>
                <w:sz w:val="22"/>
              </w:rPr>
              <w:br/>
              <w:t>- Điểm b, khoản 2: Đề nghị xem xét bổ sung thêm quy định đối với dự án, công trình chỉ phải lập báo cáo kinh tế kỹ thuật. Lý do: Trong dự thảo mới đề cập đến dự án thẩm định báo cáo nghiên cứu khả thi</w:t>
            </w:r>
          </w:p>
        </w:tc>
        <w:tc>
          <w:tcPr>
            <w:tcW w:w="4371" w:type="dxa"/>
            <w:shd w:val="clear" w:color="auto" w:fill="auto"/>
            <w:vAlign w:val="center"/>
            <w:hideMark/>
          </w:tcPr>
          <w:p w14:paraId="0CFCB3C9" w14:textId="11F9DC55" w:rsidR="009B1883" w:rsidRDefault="009B1883" w:rsidP="009B1883">
            <w:pPr>
              <w:rPr>
                <w:color w:val="000000"/>
                <w:sz w:val="22"/>
              </w:rPr>
            </w:pPr>
            <w:r>
              <w:rPr>
                <w:color w:val="000000"/>
                <w:sz w:val="22"/>
              </w:rPr>
              <w:t>- Điều 6 đã được điều chỉnh thành thông tin, dữ liệu dự án đầu tư xây dựng, công trình xây dựng. Nội dung này đã được điều chỉnh và quy định tại khoản 3 Điều 9 và khoản 2 Điều 10 Dự thảo Nghị định ngày 18/8/2023</w:t>
            </w:r>
          </w:p>
        </w:tc>
      </w:tr>
      <w:tr w:rsidR="009B1883" w:rsidRPr="00A514AE" w14:paraId="737A654E" w14:textId="77777777" w:rsidTr="00A04601">
        <w:trPr>
          <w:trHeight w:val="900"/>
          <w:jc w:val="center"/>
        </w:trPr>
        <w:tc>
          <w:tcPr>
            <w:tcW w:w="940" w:type="dxa"/>
            <w:vMerge/>
            <w:vAlign w:val="center"/>
            <w:hideMark/>
          </w:tcPr>
          <w:p w14:paraId="233EBC43"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38C90FF6"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XD Bắc Giang</w:t>
            </w:r>
          </w:p>
        </w:tc>
        <w:tc>
          <w:tcPr>
            <w:tcW w:w="6936" w:type="dxa"/>
            <w:shd w:val="clear" w:color="auto" w:fill="auto"/>
            <w:vAlign w:val="center"/>
            <w:hideMark/>
          </w:tcPr>
          <w:p w14:paraId="14761DFF"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Mục b, Khoản 2, Điều 6 “Cơ quan chuyên môn về xây dựng … đối với thông tin, dữ liệu tại điểm b khoản 3 Điều 3 Nghị định này” đề nghị xem xét, sửa đổi thành “Cơ quan chuyên môn về xây dựng … đối với thông tin, dữ liệu tại điểm b khoản 3 Điều 2 Nghị định này”.</w:t>
            </w:r>
          </w:p>
        </w:tc>
        <w:tc>
          <w:tcPr>
            <w:tcW w:w="4371" w:type="dxa"/>
            <w:shd w:val="clear" w:color="auto" w:fill="auto"/>
            <w:vAlign w:val="center"/>
            <w:hideMark/>
          </w:tcPr>
          <w:p w14:paraId="12697A02" w14:textId="72022732" w:rsidR="009B1883" w:rsidRDefault="009B1883" w:rsidP="009B1883">
            <w:pPr>
              <w:rPr>
                <w:color w:val="000000"/>
                <w:sz w:val="22"/>
              </w:rPr>
            </w:pPr>
            <w:r>
              <w:rPr>
                <w:color w:val="000000"/>
                <w:sz w:val="22"/>
              </w:rPr>
              <w:t xml:space="preserve">- Điều 6 đã được điều chỉnh thành thông tin, dữ liệu dự án đầu tư xây dựng, công trình xây dựng. Nội dung này đã được điều chỉnh và quy </w:t>
            </w:r>
            <w:r>
              <w:rPr>
                <w:color w:val="000000"/>
                <w:sz w:val="22"/>
              </w:rPr>
              <w:lastRenderedPageBreak/>
              <w:t>định tại khoản 3 Điều 9 và khoản 2 Điều 10 Dự thảo Nghị định ngày 18/8/2023</w:t>
            </w:r>
          </w:p>
        </w:tc>
      </w:tr>
      <w:tr w:rsidR="009B1883" w:rsidRPr="00A514AE" w14:paraId="4E793FFE" w14:textId="77777777" w:rsidTr="00A04601">
        <w:trPr>
          <w:trHeight w:val="900"/>
          <w:jc w:val="center"/>
        </w:trPr>
        <w:tc>
          <w:tcPr>
            <w:tcW w:w="940" w:type="dxa"/>
            <w:vMerge/>
            <w:vAlign w:val="center"/>
            <w:hideMark/>
          </w:tcPr>
          <w:p w14:paraId="398D6596"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007EF5E6"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NN&amp;PTNT Bạc Liêu</w:t>
            </w:r>
          </w:p>
        </w:tc>
        <w:tc>
          <w:tcPr>
            <w:tcW w:w="6936" w:type="dxa"/>
            <w:shd w:val="clear" w:color="auto" w:fill="auto"/>
            <w:vAlign w:val="center"/>
            <w:hideMark/>
          </w:tcPr>
          <w:p w14:paraId="21AC3A32"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Điểm b Khoản 2 Điều 6 đề nghị bổ sung "Sở quản lý công trình xây dựng chuyên ngành”.</w:t>
            </w:r>
            <w:r w:rsidRPr="00A514AE">
              <w:rPr>
                <w:rFonts w:eastAsia="Times New Roman" w:cs="Times New Roman"/>
                <w:color w:val="000000"/>
                <w:sz w:val="22"/>
              </w:rPr>
              <w:br/>
              <w:t>- Để quản lý cơ sở dữ liệu quốc gia về hoạt động xây dựng đề nghị cần cung cấp cho các chủ thể trên hệ thống cơ sở dữ liệu 01 (một) tài khoản định danh</w:t>
            </w:r>
          </w:p>
        </w:tc>
        <w:tc>
          <w:tcPr>
            <w:tcW w:w="4371" w:type="dxa"/>
            <w:shd w:val="clear" w:color="auto" w:fill="auto"/>
            <w:vAlign w:val="center"/>
            <w:hideMark/>
          </w:tcPr>
          <w:p w14:paraId="67414822" w14:textId="2C0D7751" w:rsidR="009B1883" w:rsidRDefault="009B1883" w:rsidP="009B1883">
            <w:pPr>
              <w:rPr>
                <w:color w:val="000000"/>
                <w:sz w:val="22"/>
              </w:rPr>
            </w:pPr>
            <w:r>
              <w:rPr>
                <w:color w:val="000000"/>
                <w:sz w:val="22"/>
              </w:rPr>
              <w:t>-Điều 6 đã được điều chỉnh thành thông tin, dữ liệu dự án đầu tư xây dựng, công trình xây dựng. Nội dung này đã được điều chỉnh và quy định tại khoản 3 Điều 9 và khoản 2 Điều 10 Dự thảo Nghị định ngày 18/8/2023</w:t>
            </w:r>
            <w:r>
              <w:rPr>
                <w:color w:val="000000"/>
                <w:sz w:val="22"/>
              </w:rPr>
              <w:br/>
              <w:t>- Việc cấp tài khoản định danh chưa được xem xét trong phạm vi Nghị định này</w:t>
            </w:r>
          </w:p>
        </w:tc>
      </w:tr>
      <w:tr w:rsidR="009B1883" w:rsidRPr="00A514AE" w14:paraId="5B399EFB" w14:textId="77777777" w:rsidTr="00A04601">
        <w:trPr>
          <w:trHeight w:val="1200"/>
          <w:jc w:val="center"/>
        </w:trPr>
        <w:tc>
          <w:tcPr>
            <w:tcW w:w="940" w:type="dxa"/>
            <w:vMerge/>
            <w:vAlign w:val="center"/>
            <w:hideMark/>
          </w:tcPr>
          <w:p w14:paraId="1C98CA31"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C918841"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VCCI</w:t>
            </w:r>
          </w:p>
        </w:tc>
        <w:tc>
          <w:tcPr>
            <w:tcW w:w="6936" w:type="dxa"/>
            <w:shd w:val="clear" w:color="auto" w:fill="auto"/>
            <w:vAlign w:val="center"/>
            <w:hideMark/>
          </w:tcPr>
          <w:p w14:paraId="6624DFE8"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Điều 6.3 Dự thảo quy định các cơ quan nhà nước chịu trách nhiệm về tính chính xác, kịp thời của các thông tin, dữ liệu đưa vào cơ sở dữ liệu. Tuy nhiên, Dự thảo chưa quy định cụ thể thời hạn tối đa các cơ quan này phải cập nhật thông tin lên cơ sở dữ liệu. Do vậy, đề nghị cơ quan soạn thảo bổ sung thời hạn tối đa phải cập nhật thông tin lên cơ sở dữ liệu</w:t>
            </w:r>
          </w:p>
        </w:tc>
        <w:tc>
          <w:tcPr>
            <w:tcW w:w="4371" w:type="dxa"/>
            <w:shd w:val="clear" w:color="auto" w:fill="auto"/>
            <w:vAlign w:val="center"/>
            <w:hideMark/>
          </w:tcPr>
          <w:p w14:paraId="2FAEAD43" w14:textId="75B9A1D1" w:rsidR="009B1883" w:rsidRDefault="009B1883" w:rsidP="009B1883">
            <w:pPr>
              <w:rPr>
                <w:color w:val="000000"/>
                <w:sz w:val="22"/>
              </w:rPr>
            </w:pPr>
            <w:r>
              <w:rPr>
                <w:color w:val="000000"/>
                <w:sz w:val="22"/>
              </w:rPr>
              <w:t>- Điều 6 đã được điều chỉnh thành thông tin, dữ liệu dự án đầu tư xây dựng, công trình xây dựng. Nội dung này đã được điều chỉnh và quy định tại khoản 3 Điều 9 và khoản 2 Điều 10 Dự thảo Nghị định ngày 18/8/2023</w:t>
            </w:r>
            <w:r>
              <w:rPr>
                <w:color w:val="000000"/>
                <w:sz w:val="22"/>
              </w:rPr>
              <w:br/>
              <w:t>- Khoản 1 Điều 9 quy định thời điểm khởi tạo thông tin, liên quan đến thời hạn tối đa phải cập nhật thông tin lên cơ sở dữ liệu. Cơ quan soạn thảo tiếp thu và nghiên cứu thêm</w:t>
            </w:r>
          </w:p>
        </w:tc>
      </w:tr>
      <w:tr w:rsidR="009B1883" w:rsidRPr="00A514AE" w14:paraId="03068D4D" w14:textId="77777777" w:rsidTr="00A04601">
        <w:trPr>
          <w:trHeight w:val="5100"/>
          <w:jc w:val="center"/>
        </w:trPr>
        <w:tc>
          <w:tcPr>
            <w:tcW w:w="940" w:type="dxa"/>
            <w:vMerge/>
            <w:vAlign w:val="center"/>
            <w:hideMark/>
          </w:tcPr>
          <w:p w14:paraId="4C94F380"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094E5A0F"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Công ty Công nghệ thông tin VNPT  </w:t>
            </w:r>
          </w:p>
        </w:tc>
        <w:tc>
          <w:tcPr>
            <w:tcW w:w="6936" w:type="dxa"/>
            <w:shd w:val="clear" w:color="auto" w:fill="auto"/>
            <w:vAlign w:val="center"/>
            <w:hideMark/>
          </w:tcPr>
          <w:p w14:paraId="1DE19BC9"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Điều 6, mục 2: Trách nhiệm cung cấp, cập nhật và điều chỉnh thông tin, dữ liệu vào cơ sở dữ liệu quốc gia về hoạt động xây dựng như sau: Đề xuất bổ sung thêm thời gian tối đa mà các cơ quan , đơn vị liên qua phải cập nhật lên CSDL kể từ ngày có quyết định phê duyệt</w:t>
            </w:r>
            <w:r w:rsidRPr="00A514AE">
              <w:rPr>
                <w:rFonts w:eastAsia="Times New Roman" w:cs="Times New Roman"/>
                <w:color w:val="000000"/>
                <w:sz w:val="22"/>
              </w:rPr>
              <w:br/>
              <w:t xml:space="preserve">Lý do đề xuất: Tránh trường hợp CSDL không được cập nhât kịp thời, khó khăn trong việc tra cứu </w:t>
            </w:r>
            <w:r w:rsidRPr="00A514AE">
              <w:rPr>
                <w:rFonts w:eastAsia="Times New Roman" w:cs="Times New Roman"/>
                <w:color w:val="000000"/>
                <w:sz w:val="22"/>
              </w:rPr>
              <w:br/>
              <w:t>- Điều 6, khoản 2, điểm a: Cơ quan có chức năng về quản lý quy hoạch xây dựng, quy hoạch đô thị đối với thông tin, dữ liệu tại điểm a khoản 3 Điều 3 Nghị định này, gồm: Bộ Xây dựng đối với đồ án quy hoạch xây dựng, quy hoạch đô thị do Thủ tướng Chính phủ phê duyệt; Ủy ban nhân dân cấp tỉnh hoặc cấp quận, huyện đối với đồ án quy hoạch xây dựng, quy hoạch đô thị do Ủy ban nhân dân phê duyệt theo phân cấp. --&gt; Cần kiểm tra lại thông tin "điểm a khoản 3 Điều 3"</w:t>
            </w:r>
            <w:r w:rsidRPr="00A514AE">
              <w:rPr>
                <w:rFonts w:eastAsia="Times New Roman" w:cs="Times New Roman"/>
                <w:color w:val="000000"/>
                <w:sz w:val="22"/>
              </w:rPr>
              <w:br/>
              <w:t>Lý do: Không tìm thấy "điểm a khoản 3 Điều 3" trong dự thảo</w:t>
            </w:r>
            <w:r w:rsidRPr="00A514AE">
              <w:rPr>
                <w:rFonts w:eastAsia="Times New Roman" w:cs="Times New Roman"/>
                <w:color w:val="000000"/>
                <w:sz w:val="22"/>
              </w:rPr>
              <w:br/>
              <w:t>- Điều 6, khoản 2, điểm b: Cơ quan chuyên môn về xây dựng thực hiện thủ tục thẩm định báo cáo nghiên cứu khả thi, kiểm tra công tác nghiệm thu; Sở Xây dựng, Ban quản lý khu công nghiệp, khu chế xuất, khu công nghệ cao, khu kinh tế, Ủy ban nhân dân cấp huyện thực hiện cấp giấy phép xây dựng; cơ quan quản lý về xây dựng tại địa phương có trách nhiệm tiếp nhận thông báo khởi công xây dựng công trình: đối với thông tin, dữ liệu tại điểm b khoản 3 Điều 3 Nghị định này</w:t>
            </w:r>
            <w:r w:rsidRPr="00A514AE">
              <w:rPr>
                <w:rFonts w:eastAsia="Times New Roman" w:cs="Times New Roman"/>
                <w:color w:val="000000"/>
                <w:sz w:val="22"/>
              </w:rPr>
              <w:br/>
              <w:t>--&gt; Cần kiểm tra lại thông tin "điểm b khoản 3 Điều 3"</w:t>
            </w:r>
            <w:r w:rsidRPr="00A514AE">
              <w:rPr>
                <w:rFonts w:eastAsia="Times New Roman" w:cs="Times New Roman"/>
                <w:color w:val="000000"/>
                <w:sz w:val="22"/>
              </w:rPr>
              <w:br/>
              <w:t>Lý do: Không tìm thấy "điểm b khoản 3 Điều 3" trong dự thảo</w:t>
            </w:r>
          </w:p>
        </w:tc>
        <w:tc>
          <w:tcPr>
            <w:tcW w:w="4371" w:type="dxa"/>
            <w:shd w:val="clear" w:color="auto" w:fill="auto"/>
            <w:vAlign w:val="center"/>
            <w:hideMark/>
          </w:tcPr>
          <w:p w14:paraId="7322398B" w14:textId="2686E716" w:rsidR="009B1883" w:rsidRDefault="009B1883" w:rsidP="009B1883">
            <w:pPr>
              <w:rPr>
                <w:color w:val="000000"/>
                <w:sz w:val="22"/>
              </w:rPr>
            </w:pPr>
            <w:r>
              <w:rPr>
                <w:color w:val="000000"/>
                <w:sz w:val="22"/>
              </w:rPr>
              <w:t>- Điều 6 đã được điều chỉnh thành thông tin, dữ liệu dự án đầu tư xây dựng, công trình xây dựng. Nội dung này đã được điều chỉnh và quy định tại khoản 3 Điều 9 và khoản 2 Điều 10 Dự thảo Nghị định ngày 18/8/2023</w:t>
            </w:r>
          </w:p>
        </w:tc>
      </w:tr>
      <w:tr w:rsidR="009B1883" w:rsidRPr="00A514AE" w14:paraId="5A71431B" w14:textId="77777777" w:rsidTr="00A04601">
        <w:trPr>
          <w:trHeight w:val="1200"/>
          <w:jc w:val="center"/>
        </w:trPr>
        <w:tc>
          <w:tcPr>
            <w:tcW w:w="940" w:type="dxa"/>
            <w:vMerge/>
            <w:vAlign w:val="center"/>
            <w:hideMark/>
          </w:tcPr>
          <w:p w14:paraId="2D676391"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72638C0A"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Hiệp hội tư vấn XD Việt Nam</w:t>
            </w:r>
          </w:p>
        </w:tc>
        <w:tc>
          <w:tcPr>
            <w:tcW w:w="6936" w:type="dxa"/>
            <w:shd w:val="clear" w:color="auto" w:fill="auto"/>
            <w:vAlign w:val="center"/>
            <w:hideMark/>
          </w:tcPr>
          <w:p w14:paraId="70004EB8"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Cung cấp thông tin, cập nhật điều chỉnh trong Cơ sở dữ liệu quốc gia (Điều 6, Điều 7)</w:t>
            </w:r>
            <w:r w:rsidRPr="00A514AE">
              <w:rPr>
                <w:rFonts w:eastAsia="Times New Roman" w:cs="Times New Roman"/>
                <w:color w:val="000000"/>
                <w:sz w:val="22"/>
              </w:rPr>
              <w:br/>
              <w:t>Đề nghị quy định thời gian chỉ tiết phải cung cấp, cập nhật, điều chính và trách nhiệm của các cơ quan cung cấp, cập nhật, điều chỉnh thông tin. Nhiều lĩnh vực hoạt động xây dựng, kiến trúc đã được giao thêm cho các tổ chức xã hội - nghề nghiệp đủ điều kiện thực hiện, đề nghị xem xét quy định đối với nhiệm vụ này.</w:t>
            </w:r>
          </w:p>
        </w:tc>
        <w:tc>
          <w:tcPr>
            <w:tcW w:w="4371" w:type="dxa"/>
            <w:shd w:val="clear" w:color="auto" w:fill="auto"/>
            <w:vAlign w:val="center"/>
            <w:hideMark/>
          </w:tcPr>
          <w:p w14:paraId="56D8E90C" w14:textId="04E2255E" w:rsidR="009B1883" w:rsidRDefault="009B1883" w:rsidP="009B1883">
            <w:pPr>
              <w:rPr>
                <w:color w:val="000000"/>
                <w:sz w:val="22"/>
              </w:rPr>
            </w:pPr>
            <w:r>
              <w:rPr>
                <w:color w:val="000000"/>
                <w:sz w:val="22"/>
              </w:rPr>
              <w:t>- Điều 6 đã được điều chỉnh thành thông tin, dữ liệu dự án đầu tư xây dựng, công trình xây dựng. Nội dung này đã được điều chỉnh và quy định tại Điều 9 và Điều 10 Dự thảo Nghị định ngày 18/8/2023</w:t>
            </w:r>
          </w:p>
        </w:tc>
      </w:tr>
      <w:tr w:rsidR="009B1883" w:rsidRPr="00A514AE" w14:paraId="7381BC1E" w14:textId="77777777" w:rsidTr="00A04601">
        <w:trPr>
          <w:trHeight w:val="1200"/>
          <w:jc w:val="center"/>
        </w:trPr>
        <w:tc>
          <w:tcPr>
            <w:tcW w:w="940" w:type="dxa"/>
            <w:vMerge w:val="restart"/>
            <w:shd w:val="clear" w:color="auto" w:fill="auto"/>
            <w:vAlign w:val="center"/>
          </w:tcPr>
          <w:p w14:paraId="67087434" w14:textId="64C87286" w:rsidR="009B1883" w:rsidRPr="00A04601" w:rsidRDefault="009B1883" w:rsidP="009B1883">
            <w:pPr>
              <w:spacing w:after="0" w:line="240" w:lineRule="auto"/>
              <w:jc w:val="center"/>
              <w:rPr>
                <w:rFonts w:eastAsia="Times New Roman" w:cs="Times New Roman"/>
                <w:sz w:val="22"/>
              </w:rPr>
            </w:pPr>
            <w:r w:rsidRPr="00A04601">
              <w:rPr>
                <w:rFonts w:eastAsia="Times New Roman" w:cs="Times New Roman"/>
                <w:sz w:val="22"/>
              </w:rPr>
              <w:t>Điều 7</w:t>
            </w:r>
          </w:p>
        </w:tc>
        <w:tc>
          <w:tcPr>
            <w:tcW w:w="1640" w:type="dxa"/>
            <w:shd w:val="clear" w:color="auto" w:fill="auto"/>
            <w:vAlign w:val="center"/>
          </w:tcPr>
          <w:p w14:paraId="4A5EEB0C" w14:textId="69A2B631"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Bộ Tài nguyên và Môi trường</w:t>
            </w:r>
          </w:p>
        </w:tc>
        <w:tc>
          <w:tcPr>
            <w:tcW w:w="6936" w:type="dxa"/>
            <w:shd w:val="clear" w:color="auto" w:fill="auto"/>
            <w:vAlign w:val="center"/>
          </w:tcPr>
          <w:p w14:paraId="366C0460" w14:textId="16AC6088"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Điểm c Điều 7, đề nghị xem xét trường hợp “thay đổi” nào thì cập nhật, điều chỉnh thông tin “Từ các Cơ sở dữ liệu khác có liên quan khi có thay đổi”.</w:t>
            </w:r>
          </w:p>
        </w:tc>
        <w:tc>
          <w:tcPr>
            <w:tcW w:w="4371" w:type="dxa"/>
            <w:shd w:val="clear" w:color="auto" w:fill="auto"/>
            <w:vAlign w:val="center"/>
          </w:tcPr>
          <w:p w14:paraId="68F0A89F" w14:textId="54A411A4" w:rsidR="009B1883" w:rsidRPr="00E871AF" w:rsidRDefault="009B1883" w:rsidP="009B1883">
            <w:pPr>
              <w:rPr>
                <w:color w:val="0000CC"/>
                <w:sz w:val="22"/>
              </w:rPr>
            </w:pPr>
            <w:r>
              <w:rPr>
                <w:color w:val="000000"/>
                <w:sz w:val="22"/>
              </w:rPr>
              <w:t>-  Điều 7 đã được điều chỉnh thành Mã số thông tin trong cơ sở dữ liệu quốc gia về hoạt động xây dựng</w:t>
            </w:r>
            <w:r>
              <w:rPr>
                <w:color w:val="000000"/>
                <w:sz w:val="22"/>
              </w:rPr>
              <w:br/>
              <w:t>- Nội dung này đã được quy định tại Điều 10 Dự thảo Nghị định ngày 18/8/2023</w:t>
            </w:r>
          </w:p>
        </w:tc>
      </w:tr>
      <w:tr w:rsidR="009B1883" w:rsidRPr="00A514AE" w14:paraId="4FFDCD53" w14:textId="77777777" w:rsidTr="00A04601">
        <w:trPr>
          <w:trHeight w:val="1200"/>
          <w:jc w:val="center"/>
        </w:trPr>
        <w:tc>
          <w:tcPr>
            <w:tcW w:w="940" w:type="dxa"/>
            <w:vMerge/>
            <w:shd w:val="clear" w:color="auto" w:fill="auto"/>
            <w:vAlign w:val="center"/>
            <w:hideMark/>
          </w:tcPr>
          <w:p w14:paraId="4628432B" w14:textId="1255130C" w:rsidR="009B1883" w:rsidRPr="00A514AE" w:rsidRDefault="009B1883" w:rsidP="009B1883">
            <w:pPr>
              <w:spacing w:after="0" w:line="240" w:lineRule="auto"/>
              <w:jc w:val="center"/>
              <w:rPr>
                <w:rFonts w:eastAsia="Times New Roman" w:cs="Times New Roman"/>
                <w:color w:val="000000"/>
                <w:sz w:val="22"/>
              </w:rPr>
            </w:pPr>
          </w:p>
        </w:tc>
        <w:tc>
          <w:tcPr>
            <w:tcW w:w="1640" w:type="dxa"/>
            <w:shd w:val="clear" w:color="auto" w:fill="auto"/>
            <w:vAlign w:val="center"/>
            <w:hideMark/>
          </w:tcPr>
          <w:p w14:paraId="11A592BA"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UBND thành phố Hà Nội</w:t>
            </w:r>
            <w:r w:rsidRPr="00A514AE">
              <w:rPr>
                <w:rFonts w:eastAsia="Times New Roman" w:cs="Times New Roman"/>
                <w:color w:val="000000"/>
                <w:sz w:val="22"/>
              </w:rPr>
              <w:br/>
              <w:t>- Sở QHKT Hà Nội</w:t>
            </w:r>
          </w:p>
        </w:tc>
        <w:tc>
          <w:tcPr>
            <w:tcW w:w="6936" w:type="dxa"/>
            <w:shd w:val="clear" w:color="auto" w:fill="auto"/>
            <w:vAlign w:val="center"/>
            <w:hideMark/>
          </w:tcPr>
          <w:p w14:paraId="17FAB5B3"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Điều 7: Cập nhật, điều chỉnh thông tin trong cơ sở dữ liệu Quốc gia về hoạt động xây dựng cần quy định rõ hơn, việc điều chỉnh thông tin trong cơ sở dữ liệu Quốc gia là việc làm thường xuyên và có quy định thời hạn. Khi các dữ liệu Quy hoạch xây dựng có Quyết định điều chỉnh của cấp có thầm quyền, cần quy định thời hạn cập nhật, điều chỉnh thông tin trong hệ thống Cơ sở dữ liệu Quốc gia về hoạt động xây dựng.</w:t>
            </w:r>
          </w:p>
        </w:tc>
        <w:tc>
          <w:tcPr>
            <w:tcW w:w="4371" w:type="dxa"/>
            <w:shd w:val="clear" w:color="auto" w:fill="auto"/>
            <w:vAlign w:val="center"/>
            <w:hideMark/>
          </w:tcPr>
          <w:p w14:paraId="08195C7D" w14:textId="49A0D3C9" w:rsidR="009B1883" w:rsidRDefault="009B1883" w:rsidP="009B1883">
            <w:pPr>
              <w:rPr>
                <w:color w:val="000000"/>
                <w:sz w:val="22"/>
              </w:rPr>
            </w:pPr>
            <w:r>
              <w:rPr>
                <w:color w:val="000000"/>
                <w:sz w:val="22"/>
              </w:rPr>
              <w:t>- Điều 7 đã được điều chỉnh thành Mã số thông tin trong cơ sở dữ liệu quốc gia về hoạt động xây dựng</w:t>
            </w:r>
            <w:r>
              <w:rPr>
                <w:color w:val="000000"/>
                <w:sz w:val="22"/>
              </w:rPr>
              <w:br/>
              <w:t>- Nội dung này đã được quy định tại Điều 10 Dự thảo Nghị định ngày 18/8/2023</w:t>
            </w:r>
          </w:p>
        </w:tc>
      </w:tr>
      <w:tr w:rsidR="009B1883" w:rsidRPr="00A514AE" w14:paraId="111AFF3F" w14:textId="77777777" w:rsidTr="00A04601">
        <w:trPr>
          <w:trHeight w:val="2100"/>
          <w:jc w:val="center"/>
        </w:trPr>
        <w:tc>
          <w:tcPr>
            <w:tcW w:w="940" w:type="dxa"/>
            <w:vMerge/>
            <w:vAlign w:val="center"/>
            <w:hideMark/>
          </w:tcPr>
          <w:p w14:paraId="56BABF8B"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555321E5"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Hiệp hội Tư vấn xây dựng Việt Nam</w:t>
            </w:r>
          </w:p>
        </w:tc>
        <w:tc>
          <w:tcPr>
            <w:tcW w:w="6936" w:type="dxa"/>
            <w:shd w:val="clear" w:color="auto" w:fill="auto"/>
            <w:hideMark/>
          </w:tcPr>
          <w:p w14:paraId="71482555"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Cung cấp thông tin, cập nhật điều chỉnh trong Cơ sở dữ liệu quốc gia (Điều 6, Điều 7)</w:t>
            </w:r>
            <w:r w:rsidRPr="00A514AE">
              <w:rPr>
                <w:rFonts w:eastAsia="Times New Roman" w:cs="Times New Roman"/>
                <w:color w:val="000000"/>
                <w:sz w:val="22"/>
              </w:rPr>
              <w:br/>
              <w:t>Đề nghị quy định thời gian chỉ tiết phải cung cấp, cập nhật, điều chính và trách nhiệm của các cơ quan cung cấp, cập nhật, điều chỉnh thông tin. Nhiều lĩnh vực hoạt động xây dựng, kiến trúc đã được giao thêm cho các tổ chức xã hội   nghề nghiệp đủ điều kiện thực hiện, đề nghị xem xét quy định đối với nhiệm vụ này.</w:t>
            </w:r>
            <w:r w:rsidRPr="00A514AE">
              <w:rPr>
                <w:rFonts w:eastAsia="Times New Roman" w:cs="Times New Roman"/>
                <w:color w:val="000000"/>
                <w:sz w:val="22"/>
              </w:rPr>
              <w:br/>
              <w:t>- Mô hình thông tin công trình (BIM) đã được quy định tại các văn bản quy định pháp luật chỉ tiết. Do đó đề nghị xem xét những nội dung cần có trong Cơ sở dữ liệu đối với các dự án, công trình (hiện nêu rất sơ lược tại Mục 5, III, Bảng 02).</w:t>
            </w:r>
          </w:p>
        </w:tc>
        <w:tc>
          <w:tcPr>
            <w:tcW w:w="4371" w:type="dxa"/>
            <w:shd w:val="clear" w:color="auto" w:fill="auto"/>
            <w:vAlign w:val="center"/>
            <w:hideMark/>
          </w:tcPr>
          <w:p w14:paraId="77CD113B" w14:textId="52AC4C56" w:rsidR="009B1883" w:rsidRDefault="009B1883" w:rsidP="009B1883">
            <w:pPr>
              <w:rPr>
                <w:color w:val="000000"/>
                <w:sz w:val="22"/>
              </w:rPr>
            </w:pPr>
            <w:r>
              <w:rPr>
                <w:color w:val="000000"/>
                <w:sz w:val="22"/>
              </w:rPr>
              <w:t>- Điều 7 đã được điều chỉnh thành Mã số thông tin trong cơ sở dữ liệu quốc gia về hoạt động xây dựng</w:t>
            </w:r>
            <w:r>
              <w:rPr>
                <w:color w:val="000000"/>
                <w:sz w:val="22"/>
              </w:rPr>
              <w:br/>
              <w:t>- Nội dung này đã được quy đinh tại Điều 9 và Điều 10 Dự thảo Nghị định ngày 18/8/2023. Tại khoản 2 Điều 9 quy định các chủ thể xây dựng cơ sở dữ liệu đối với  từng loại thông tin khách nhau.</w:t>
            </w:r>
            <w:r>
              <w:rPr>
                <w:color w:val="000000"/>
                <w:sz w:val="22"/>
              </w:rPr>
              <w:br/>
              <w:t>- Nội dung về mô hình thông tin xây dựng (BIM) sẽ được ghi nhận trong quá trình triển khai sau này</w:t>
            </w:r>
          </w:p>
        </w:tc>
      </w:tr>
      <w:tr w:rsidR="009B1883" w:rsidRPr="00A514AE" w14:paraId="3E6EFA03" w14:textId="77777777" w:rsidTr="00A04601">
        <w:trPr>
          <w:trHeight w:val="1800"/>
          <w:jc w:val="center"/>
        </w:trPr>
        <w:tc>
          <w:tcPr>
            <w:tcW w:w="940" w:type="dxa"/>
            <w:vMerge/>
            <w:vAlign w:val="center"/>
            <w:hideMark/>
          </w:tcPr>
          <w:p w14:paraId="53BEBC46"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57499F99"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VCCI</w:t>
            </w:r>
          </w:p>
        </w:tc>
        <w:tc>
          <w:tcPr>
            <w:tcW w:w="6936" w:type="dxa"/>
            <w:shd w:val="clear" w:color="auto" w:fill="auto"/>
            <w:vAlign w:val="center"/>
            <w:hideMark/>
          </w:tcPr>
          <w:p w14:paraId="3E7C8613"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Điều 7.1.b Dự thảo quy định một trong các trường hợp cập nhật, điều chỉnh là từ đề xuất của các cơ quan, tổ chức, cá nhân. Tuy nhiên, Dự thảo chưa có quy định cụ thể về quy trình thực hiện, chẳng hạn hồ sơ cung cấp thông tin, trình tự, thủ tục và thời hạn giải quyết yêu cầu từ cơ quan vận hành cơ sở dữ liệu. Việc thiếu vắng các quy định như vậy có thể gây khó khăn cho các tổ chức, cá nhân trong đảm bảo quyền lợi của mình.</w:t>
            </w:r>
            <w:r w:rsidRPr="00A514AE">
              <w:rPr>
                <w:rFonts w:eastAsia="Times New Roman" w:cs="Times New Roman"/>
                <w:color w:val="000000"/>
                <w:sz w:val="22"/>
              </w:rPr>
              <w:br/>
              <w:t>Do vậy, đề nghị cơ quan soạn thảo bổ sung quy định về quy trình thực hiện, trong đó đề xuất có quy trình đề xuất và xử lý đề xuất trên website cung cấp thông tin</w:t>
            </w:r>
          </w:p>
        </w:tc>
        <w:tc>
          <w:tcPr>
            <w:tcW w:w="4371" w:type="dxa"/>
            <w:shd w:val="clear" w:color="auto" w:fill="auto"/>
            <w:vAlign w:val="center"/>
            <w:hideMark/>
          </w:tcPr>
          <w:p w14:paraId="4A306A68" w14:textId="158DDB4E" w:rsidR="009B1883" w:rsidRDefault="009B1883" w:rsidP="009B1883">
            <w:pPr>
              <w:rPr>
                <w:color w:val="000000"/>
                <w:sz w:val="22"/>
              </w:rPr>
            </w:pPr>
            <w:r>
              <w:rPr>
                <w:color w:val="000000"/>
                <w:sz w:val="22"/>
              </w:rPr>
              <w:t>- Tiếp thu, bổ sung khoản 3 Điều 10 Dự thảo Nghị định ngày 18/8/2023</w:t>
            </w:r>
            <w:r>
              <w:rPr>
                <w:color w:val="000000"/>
                <w:sz w:val="22"/>
              </w:rPr>
              <w:br/>
              <w:t>- Quy định chi tiết nội dung này sẽ được làm rõ trong thông tư hướng dẫn</w:t>
            </w:r>
          </w:p>
        </w:tc>
      </w:tr>
      <w:tr w:rsidR="009B1883" w:rsidRPr="00A514AE" w14:paraId="6951AEB9" w14:textId="77777777" w:rsidTr="00A04601">
        <w:trPr>
          <w:trHeight w:val="600"/>
          <w:jc w:val="center"/>
        </w:trPr>
        <w:tc>
          <w:tcPr>
            <w:tcW w:w="940" w:type="dxa"/>
            <w:vMerge w:val="restart"/>
            <w:shd w:val="clear" w:color="auto" w:fill="auto"/>
            <w:vAlign w:val="center"/>
            <w:hideMark/>
          </w:tcPr>
          <w:p w14:paraId="427A23F3" w14:textId="77777777" w:rsidR="009B1883" w:rsidRPr="00A514AE" w:rsidRDefault="009B1883"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t>Điều 8</w:t>
            </w:r>
          </w:p>
        </w:tc>
        <w:tc>
          <w:tcPr>
            <w:tcW w:w="1640" w:type="dxa"/>
            <w:shd w:val="clear" w:color="auto" w:fill="auto"/>
            <w:vAlign w:val="center"/>
            <w:hideMark/>
          </w:tcPr>
          <w:p w14:paraId="62C1F977"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Bộ GTVT</w:t>
            </w:r>
          </w:p>
        </w:tc>
        <w:tc>
          <w:tcPr>
            <w:tcW w:w="6936" w:type="dxa"/>
            <w:shd w:val="clear" w:color="auto" w:fill="auto"/>
            <w:vAlign w:val="center"/>
            <w:hideMark/>
          </w:tcPr>
          <w:p w14:paraId="468C426A"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Đề nghị quy định về thời điểm cung cấp thông tin đối với đồ án quy hoạch, dự án đầu tư xây dựng được thực hiện sau khi Nghị định có hiệu lực thi hành, đảm bảo tính khả thi và phù hợp với thực tế. </w:t>
            </w:r>
          </w:p>
        </w:tc>
        <w:tc>
          <w:tcPr>
            <w:tcW w:w="4371" w:type="dxa"/>
            <w:shd w:val="clear" w:color="auto" w:fill="auto"/>
            <w:vAlign w:val="center"/>
            <w:hideMark/>
          </w:tcPr>
          <w:p w14:paraId="0DDCC3D6" w14:textId="205F097E" w:rsidR="009B1883" w:rsidRDefault="009B1883" w:rsidP="009B1883">
            <w:pPr>
              <w:rPr>
                <w:color w:val="000000"/>
                <w:sz w:val="22"/>
              </w:rPr>
            </w:pPr>
            <w:r>
              <w:rPr>
                <w:color w:val="000000"/>
                <w:sz w:val="22"/>
              </w:rPr>
              <w:t xml:space="preserve">- Tiếp thu, tiếp tục nghiên cứu hoàn thiện điều 18 Dự thảo Nghị định ngày 18/8/2023 liên quan đến lộ trình triển khai </w:t>
            </w:r>
          </w:p>
        </w:tc>
      </w:tr>
      <w:tr w:rsidR="009B1883" w:rsidRPr="00A514AE" w14:paraId="0D5D42BE" w14:textId="77777777" w:rsidTr="00A04601">
        <w:trPr>
          <w:trHeight w:val="1815"/>
          <w:jc w:val="center"/>
        </w:trPr>
        <w:tc>
          <w:tcPr>
            <w:tcW w:w="940" w:type="dxa"/>
            <w:vMerge/>
            <w:vAlign w:val="center"/>
            <w:hideMark/>
          </w:tcPr>
          <w:p w14:paraId="7DA8E212"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52F5B7D6"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XD Khánh Hoà</w:t>
            </w:r>
          </w:p>
        </w:tc>
        <w:tc>
          <w:tcPr>
            <w:tcW w:w="6936" w:type="dxa"/>
            <w:shd w:val="clear" w:color="auto" w:fill="auto"/>
            <w:vAlign w:val="center"/>
            <w:hideMark/>
          </w:tcPr>
          <w:p w14:paraId="379A6AC7"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Để lộ trình cung cấp, cập nhật, điều chỉnh thông tin trong Cơ sở dữ liệu quốc gia về hoạt động xây dựng theo Điều 8 dự thảo Nghị định nêu trên mang tính khả thi, kiến nghị xem xét bổ sung nội dung quy định việc cung cấp thông tin vào hệ thống Cơ sở dữ liệu quốc gia về hoạt động xây dựng sẽ được thực hiện sau khi Nghị định này có hiệu lực và ngân sách nhà nước cấp kinh phí để thuê đơn vị tư vấn số hóa hồ sơ, dữ liệu, cập nhật hồ sơ, dữ liệu đối với các thông tin được tạo lập từ ngày 01/01/2021 đến hết ngày 31/12/2024, để bảo đảm tiến độ hoàn thành trước ngày 31/12/2026</w:t>
            </w:r>
          </w:p>
        </w:tc>
        <w:tc>
          <w:tcPr>
            <w:tcW w:w="4371" w:type="dxa"/>
            <w:shd w:val="clear" w:color="auto" w:fill="auto"/>
            <w:vAlign w:val="center"/>
            <w:hideMark/>
          </w:tcPr>
          <w:p w14:paraId="39FF2C8F" w14:textId="728E884C" w:rsidR="009B1883" w:rsidRDefault="009B1883" w:rsidP="009B1883">
            <w:pPr>
              <w:rPr>
                <w:color w:val="000000"/>
                <w:sz w:val="22"/>
              </w:rPr>
            </w:pPr>
            <w:r>
              <w:rPr>
                <w:color w:val="000000"/>
                <w:sz w:val="22"/>
              </w:rPr>
              <w:t xml:space="preserve">- Tiếp thu, tiếp tục nghiên cứu hoàn thiện điều 18 Dự thảo Nghị định ngày 18/8/2023 liên quan đến lộ trình triển khai </w:t>
            </w:r>
          </w:p>
        </w:tc>
      </w:tr>
      <w:tr w:rsidR="009B1883" w:rsidRPr="00A514AE" w14:paraId="75A84F44" w14:textId="77777777" w:rsidTr="00A04601">
        <w:trPr>
          <w:trHeight w:val="900"/>
          <w:jc w:val="center"/>
        </w:trPr>
        <w:tc>
          <w:tcPr>
            <w:tcW w:w="940" w:type="dxa"/>
            <w:vMerge w:val="restart"/>
            <w:shd w:val="clear" w:color="auto" w:fill="auto"/>
            <w:vAlign w:val="center"/>
            <w:hideMark/>
          </w:tcPr>
          <w:p w14:paraId="4DD62FDD" w14:textId="77777777" w:rsidR="009B1883" w:rsidRPr="00A04601" w:rsidRDefault="009B1883" w:rsidP="009B1883">
            <w:pPr>
              <w:spacing w:after="0" w:line="240" w:lineRule="auto"/>
              <w:jc w:val="center"/>
              <w:rPr>
                <w:rFonts w:eastAsia="Times New Roman" w:cs="Times New Roman"/>
                <w:sz w:val="22"/>
              </w:rPr>
            </w:pPr>
            <w:r w:rsidRPr="00A04601">
              <w:rPr>
                <w:rFonts w:eastAsia="Times New Roman" w:cs="Times New Roman"/>
                <w:sz w:val="22"/>
              </w:rPr>
              <w:lastRenderedPageBreak/>
              <w:t>Điều 9</w:t>
            </w:r>
          </w:p>
          <w:p w14:paraId="2CF71E02" w14:textId="77777777" w:rsidR="009B1883" w:rsidRPr="00A04601" w:rsidRDefault="009B1883" w:rsidP="009B1883">
            <w:pPr>
              <w:spacing w:after="0" w:line="240" w:lineRule="auto"/>
              <w:jc w:val="center"/>
              <w:rPr>
                <w:rFonts w:eastAsia="Times New Roman" w:cs="Times New Roman"/>
                <w:sz w:val="22"/>
              </w:rPr>
            </w:pPr>
          </w:p>
          <w:p w14:paraId="1F46FBB6" w14:textId="77777777" w:rsidR="009B1883" w:rsidRPr="00A04601" w:rsidRDefault="009B1883" w:rsidP="009B1883">
            <w:pPr>
              <w:spacing w:after="0" w:line="240" w:lineRule="auto"/>
              <w:jc w:val="center"/>
              <w:rPr>
                <w:rFonts w:eastAsia="Times New Roman" w:cs="Times New Roman"/>
                <w:sz w:val="22"/>
              </w:rPr>
            </w:pPr>
          </w:p>
          <w:p w14:paraId="01332573" w14:textId="77777777" w:rsidR="009B1883" w:rsidRPr="00A04601" w:rsidRDefault="009B1883" w:rsidP="009B1883">
            <w:pPr>
              <w:spacing w:after="0" w:line="240" w:lineRule="auto"/>
              <w:jc w:val="center"/>
              <w:rPr>
                <w:rFonts w:eastAsia="Times New Roman" w:cs="Times New Roman"/>
                <w:sz w:val="22"/>
              </w:rPr>
            </w:pPr>
          </w:p>
          <w:p w14:paraId="22306653" w14:textId="77777777" w:rsidR="009B1883" w:rsidRPr="00A04601" w:rsidRDefault="009B1883" w:rsidP="009B1883">
            <w:pPr>
              <w:spacing w:after="0" w:line="240" w:lineRule="auto"/>
              <w:jc w:val="center"/>
              <w:rPr>
                <w:rFonts w:eastAsia="Times New Roman" w:cs="Times New Roman"/>
                <w:sz w:val="22"/>
              </w:rPr>
            </w:pPr>
          </w:p>
          <w:p w14:paraId="35D244D0" w14:textId="77777777" w:rsidR="009B1883" w:rsidRPr="00A04601" w:rsidRDefault="009B1883" w:rsidP="009B1883">
            <w:pPr>
              <w:spacing w:after="0" w:line="240" w:lineRule="auto"/>
              <w:jc w:val="center"/>
              <w:rPr>
                <w:rFonts w:eastAsia="Times New Roman" w:cs="Times New Roman"/>
                <w:sz w:val="22"/>
              </w:rPr>
            </w:pPr>
          </w:p>
          <w:p w14:paraId="5EA6A98D" w14:textId="77777777" w:rsidR="009B1883" w:rsidRPr="00A04601" w:rsidRDefault="009B1883" w:rsidP="009B1883">
            <w:pPr>
              <w:spacing w:after="0" w:line="240" w:lineRule="auto"/>
              <w:jc w:val="center"/>
              <w:rPr>
                <w:rFonts w:eastAsia="Times New Roman" w:cs="Times New Roman"/>
                <w:sz w:val="22"/>
              </w:rPr>
            </w:pPr>
          </w:p>
          <w:p w14:paraId="3AC38168" w14:textId="77777777" w:rsidR="009B1883" w:rsidRPr="00A04601" w:rsidRDefault="009B1883" w:rsidP="009B1883">
            <w:pPr>
              <w:spacing w:after="0" w:line="240" w:lineRule="auto"/>
              <w:jc w:val="center"/>
              <w:rPr>
                <w:rFonts w:eastAsia="Times New Roman" w:cs="Times New Roman"/>
                <w:sz w:val="22"/>
              </w:rPr>
            </w:pPr>
          </w:p>
          <w:p w14:paraId="79483DEE" w14:textId="77777777" w:rsidR="009B1883" w:rsidRPr="00A04601" w:rsidRDefault="009B1883" w:rsidP="009B1883">
            <w:pPr>
              <w:spacing w:after="0" w:line="240" w:lineRule="auto"/>
              <w:jc w:val="center"/>
              <w:rPr>
                <w:rFonts w:eastAsia="Times New Roman" w:cs="Times New Roman"/>
                <w:sz w:val="22"/>
              </w:rPr>
            </w:pPr>
          </w:p>
          <w:p w14:paraId="637CDAC8" w14:textId="77777777" w:rsidR="009B1883" w:rsidRPr="00A04601" w:rsidRDefault="009B1883" w:rsidP="009B1883">
            <w:pPr>
              <w:spacing w:after="0" w:line="240" w:lineRule="auto"/>
              <w:jc w:val="center"/>
              <w:rPr>
                <w:rFonts w:eastAsia="Times New Roman" w:cs="Times New Roman"/>
                <w:sz w:val="22"/>
              </w:rPr>
            </w:pPr>
          </w:p>
          <w:p w14:paraId="47E2064B" w14:textId="77777777" w:rsidR="009B1883" w:rsidRPr="00A04601" w:rsidRDefault="009B1883" w:rsidP="009B1883">
            <w:pPr>
              <w:spacing w:after="0" w:line="240" w:lineRule="auto"/>
              <w:jc w:val="center"/>
              <w:rPr>
                <w:rFonts w:eastAsia="Times New Roman" w:cs="Times New Roman"/>
                <w:sz w:val="22"/>
              </w:rPr>
            </w:pPr>
          </w:p>
          <w:p w14:paraId="45184AB4" w14:textId="77777777" w:rsidR="009B1883" w:rsidRPr="00A04601" w:rsidRDefault="009B1883" w:rsidP="009B1883">
            <w:pPr>
              <w:spacing w:after="0" w:line="240" w:lineRule="auto"/>
              <w:jc w:val="center"/>
              <w:rPr>
                <w:rFonts w:eastAsia="Times New Roman" w:cs="Times New Roman"/>
                <w:sz w:val="22"/>
              </w:rPr>
            </w:pPr>
          </w:p>
          <w:p w14:paraId="4FF6C4F7" w14:textId="77777777" w:rsidR="009B1883" w:rsidRPr="00A04601" w:rsidRDefault="009B1883" w:rsidP="009B1883">
            <w:pPr>
              <w:spacing w:after="0" w:line="240" w:lineRule="auto"/>
              <w:jc w:val="center"/>
              <w:rPr>
                <w:rFonts w:eastAsia="Times New Roman" w:cs="Times New Roman"/>
                <w:sz w:val="22"/>
              </w:rPr>
            </w:pPr>
          </w:p>
          <w:p w14:paraId="48EF0EF2" w14:textId="77777777" w:rsidR="009B1883" w:rsidRPr="00A04601" w:rsidRDefault="009B1883" w:rsidP="009B1883">
            <w:pPr>
              <w:spacing w:after="0" w:line="240" w:lineRule="auto"/>
              <w:jc w:val="center"/>
              <w:rPr>
                <w:rFonts w:eastAsia="Times New Roman" w:cs="Times New Roman"/>
                <w:sz w:val="22"/>
              </w:rPr>
            </w:pPr>
          </w:p>
          <w:p w14:paraId="161D443D" w14:textId="77777777" w:rsidR="009B1883" w:rsidRPr="00A04601" w:rsidRDefault="009B1883" w:rsidP="009B1883">
            <w:pPr>
              <w:spacing w:after="0" w:line="240" w:lineRule="auto"/>
              <w:jc w:val="center"/>
              <w:rPr>
                <w:rFonts w:eastAsia="Times New Roman" w:cs="Times New Roman"/>
                <w:sz w:val="22"/>
              </w:rPr>
            </w:pPr>
          </w:p>
          <w:p w14:paraId="7BCFA855" w14:textId="77777777" w:rsidR="009B1883" w:rsidRPr="00A04601" w:rsidRDefault="009B1883" w:rsidP="009B1883">
            <w:pPr>
              <w:spacing w:after="0" w:line="240" w:lineRule="auto"/>
              <w:jc w:val="center"/>
              <w:rPr>
                <w:rFonts w:eastAsia="Times New Roman" w:cs="Times New Roman"/>
                <w:sz w:val="22"/>
              </w:rPr>
            </w:pPr>
          </w:p>
          <w:p w14:paraId="6879AC5A" w14:textId="77777777" w:rsidR="009B1883" w:rsidRPr="00A04601" w:rsidRDefault="009B1883" w:rsidP="009B1883">
            <w:pPr>
              <w:spacing w:after="0" w:line="240" w:lineRule="auto"/>
              <w:jc w:val="center"/>
              <w:rPr>
                <w:rFonts w:eastAsia="Times New Roman" w:cs="Times New Roman"/>
                <w:sz w:val="22"/>
              </w:rPr>
            </w:pPr>
          </w:p>
          <w:p w14:paraId="1ED5F30E" w14:textId="77777777" w:rsidR="009B1883" w:rsidRPr="00A04601" w:rsidRDefault="009B1883" w:rsidP="009B1883">
            <w:pPr>
              <w:spacing w:after="0" w:line="240" w:lineRule="auto"/>
              <w:jc w:val="center"/>
              <w:rPr>
                <w:rFonts w:eastAsia="Times New Roman" w:cs="Times New Roman"/>
                <w:sz w:val="22"/>
              </w:rPr>
            </w:pPr>
          </w:p>
          <w:p w14:paraId="10DA2B51" w14:textId="77777777" w:rsidR="009B1883" w:rsidRPr="00A04601" w:rsidRDefault="009B1883" w:rsidP="009B1883">
            <w:pPr>
              <w:spacing w:after="0" w:line="240" w:lineRule="auto"/>
              <w:jc w:val="center"/>
              <w:rPr>
                <w:rFonts w:eastAsia="Times New Roman" w:cs="Times New Roman"/>
                <w:sz w:val="22"/>
              </w:rPr>
            </w:pPr>
          </w:p>
          <w:p w14:paraId="1CBC83FE" w14:textId="77777777" w:rsidR="009B1883" w:rsidRPr="00A04601" w:rsidRDefault="009B1883" w:rsidP="009B1883">
            <w:pPr>
              <w:spacing w:after="0" w:line="240" w:lineRule="auto"/>
              <w:jc w:val="center"/>
              <w:rPr>
                <w:rFonts w:eastAsia="Times New Roman" w:cs="Times New Roman"/>
                <w:sz w:val="22"/>
              </w:rPr>
            </w:pPr>
          </w:p>
          <w:p w14:paraId="07205848" w14:textId="77777777" w:rsidR="009B1883" w:rsidRPr="00A04601" w:rsidRDefault="009B1883" w:rsidP="009B1883">
            <w:pPr>
              <w:spacing w:after="0" w:line="240" w:lineRule="auto"/>
              <w:jc w:val="center"/>
              <w:rPr>
                <w:rFonts w:eastAsia="Times New Roman" w:cs="Times New Roman"/>
                <w:sz w:val="22"/>
              </w:rPr>
            </w:pPr>
          </w:p>
          <w:p w14:paraId="7EE76DB0" w14:textId="77777777" w:rsidR="009B1883" w:rsidRPr="00A04601" w:rsidRDefault="009B1883" w:rsidP="009B1883">
            <w:pPr>
              <w:spacing w:after="0" w:line="240" w:lineRule="auto"/>
              <w:jc w:val="center"/>
              <w:rPr>
                <w:rFonts w:eastAsia="Times New Roman" w:cs="Times New Roman"/>
                <w:sz w:val="22"/>
              </w:rPr>
            </w:pPr>
          </w:p>
          <w:p w14:paraId="0F67E73C" w14:textId="77777777" w:rsidR="009B1883" w:rsidRPr="00A04601" w:rsidRDefault="009B1883" w:rsidP="009B1883">
            <w:pPr>
              <w:spacing w:after="0" w:line="240" w:lineRule="auto"/>
              <w:jc w:val="center"/>
              <w:rPr>
                <w:rFonts w:eastAsia="Times New Roman" w:cs="Times New Roman"/>
                <w:sz w:val="22"/>
              </w:rPr>
            </w:pPr>
          </w:p>
          <w:p w14:paraId="201EAAA9" w14:textId="77777777" w:rsidR="009B1883" w:rsidRPr="00A04601" w:rsidRDefault="009B1883" w:rsidP="009B1883">
            <w:pPr>
              <w:spacing w:after="0" w:line="240" w:lineRule="auto"/>
              <w:jc w:val="center"/>
              <w:rPr>
                <w:rFonts w:eastAsia="Times New Roman" w:cs="Times New Roman"/>
                <w:sz w:val="22"/>
              </w:rPr>
            </w:pPr>
          </w:p>
          <w:p w14:paraId="5385E245" w14:textId="77777777" w:rsidR="009B1883" w:rsidRPr="00A04601" w:rsidRDefault="009B1883" w:rsidP="009B1883">
            <w:pPr>
              <w:spacing w:after="0" w:line="240" w:lineRule="auto"/>
              <w:jc w:val="center"/>
              <w:rPr>
                <w:rFonts w:eastAsia="Times New Roman" w:cs="Times New Roman"/>
                <w:sz w:val="22"/>
              </w:rPr>
            </w:pPr>
          </w:p>
          <w:p w14:paraId="524658D7" w14:textId="77777777" w:rsidR="009B1883" w:rsidRPr="00A04601" w:rsidRDefault="009B1883" w:rsidP="009B1883">
            <w:pPr>
              <w:spacing w:after="0" w:line="240" w:lineRule="auto"/>
              <w:jc w:val="center"/>
              <w:rPr>
                <w:rFonts w:eastAsia="Times New Roman" w:cs="Times New Roman"/>
                <w:sz w:val="22"/>
              </w:rPr>
            </w:pPr>
          </w:p>
          <w:p w14:paraId="6FCB1FE5" w14:textId="77777777" w:rsidR="009B1883" w:rsidRPr="00A04601" w:rsidRDefault="009B1883" w:rsidP="009B1883">
            <w:pPr>
              <w:spacing w:after="0" w:line="240" w:lineRule="auto"/>
              <w:jc w:val="center"/>
              <w:rPr>
                <w:rFonts w:eastAsia="Times New Roman" w:cs="Times New Roman"/>
                <w:sz w:val="22"/>
              </w:rPr>
            </w:pPr>
          </w:p>
          <w:p w14:paraId="5E9394B1" w14:textId="77777777" w:rsidR="009B1883" w:rsidRPr="00A04601" w:rsidRDefault="009B1883" w:rsidP="009B1883">
            <w:pPr>
              <w:spacing w:after="0" w:line="240" w:lineRule="auto"/>
              <w:jc w:val="center"/>
              <w:rPr>
                <w:rFonts w:eastAsia="Times New Roman" w:cs="Times New Roman"/>
                <w:sz w:val="22"/>
              </w:rPr>
            </w:pPr>
            <w:r w:rsidRPr="00A04601">
              <w:rPr>
                <w:rFonts w:eastAsia="Times New Roman" w:cs="Times New Roman"/>
                <w:sz w:val="22"/>
              </w:rPr>
              <w:t>Điều 9</w:t>
            </w:r>
          </w:p>
          <w:p w14:paraId="5EBC37EB" w14:textId="77777777" w:rsidR="009B1883" w:rsidRPr="00A04601" w:rsidRDefault="009B1883" w:rsidP="009B1883">
            <w:pPr>
              <w:spacing w:after="0" w:line="240" w:lineRule="auto"/>
              <w:jc w:val="center"/>
              <w:rPr>
                <w:rFonts w:eastAsia="Times New Roman" w:cs="Times New Roman"/>
                <w:sz w:val="22"/>
              </w:rPr>
            </w:pPr>
          </w:p>
          <w:p w14:paraId="75BA289B" w14:textId="77777777" w:rsidR="009B1883" w:rsidRPr="00A04601" w:rsidRDefault="009B1883" w:rsidP="009B1883">
            <w:pPr>
              <w:spacing w:after="0" w:line="240" w:lineRule="auto"/>
              <w:jc w:val="center"/>
              <w:rPr>
                <w:rFonts w:eastAsia="Times New Roman" w:cs="Times New Roman"/>
                <w:sz w:val="22"/>
              </w:rPr>
            </w:pPr>
          </w:p>
          <w:p w14:paraId="01B4B447" w14:textId="77777777" w:rsidR="009B1883" w:rsidRPr="00A04601" w:rsidRDefault="009B1883" w:rsidP="009B1883">
            <w:pPr>
              <w:spacing w:after="0" w:line="240" w:lineRule="auto"/>
              <w:jc w:val="center"/>
              <w:rPr>
                <w:rFonts w:eastAsia="Times New Roman" w:cs="Times New Roman"/>
                <w:sz w:val="22"/>
              </w:rPr>
            </w:pPr>
          </w:p>
          <w:p w14:paraId="0C74C5E9" w14:textId="77777777" w:rsidR="009B1883" w:rsidRPr="00A04601" w:rsidRDefault="009B1883" w:rsidP="009B1883">
            <w:pPr>
              <w:spacing w:after="0" w:line="240" w:lineRule="auto"/>
              <w:jc w:val="center"/>
              <w:rPr>
                <w:rFonts w:eastAsia="Times New Roman" w:cs="Times New Roman"/>
                <w:sz w:val="22"/>
              </w:rPr>
            </w:pPr>
          </w:p>
          <w:p w14:paraId="76D94560" w14:textId="77777777" w:rsidR="009B1883" w:rsidRPr="00A04601" w:rsidRDefault="009B1883" w:rsidP="009B1883">
            <w:pPr>
              <w:spacing w:after="0" w:line="240" w:lineRule="auto"/>
              <w:jc w:val="center"/>
              <w:rPr>
                <w:rFonts w:eastAsia="Times New Roman" w:cs="Times New Roman"/>
                <w:sz w:val="22"/>
              </w:rPr>
            </w:pPr>
          </w:p>
          <w:p w14:paraId="08475A85" w14:textId="77777777" w:rsidR="009B1883" w:rsidRPr="00A04601" w:rsidRDefault="009B1883" w:rsidP="009B1883">
            <w:pPr>
              <w:spacing w:after="0" w:line="240" w:lineRule="auto"/>
              <w:jc w:val="center"/>
              <w:rPr>
                <w:rFonts w:eastAsia="Times New Roman" w:cs="Times New Roman"/>
                <w:sz w:val="22"/>
              </w:rPr>
            </w:pPr>
          </w:p>
          <w:p w14:paraId="3468652D" w14:textId="77777777" w:rsidR="009B1883" w:rsidRPr="00A04601" w:rsidRDefault="009B1883" w:rsidP="009B1883">
            <w:pPr>
              <w:spacing w:after="0" w:line="240" w:lineRule="auto"/>
              <w:jc w:val="center"/>
              <w:rPr>
                <w:rFonts w:eastAsia="Times New Roman" w:cs="Times New Roman"/>
                <w:sz w:val="22"/>
              </w:rPr>
            </w:pPr>
          </w:p>
          <w:p w14:paraId="23FE466B" w14:textId="77777777" w:rsidR="009B1883" w:rsidRPr="00A04601" w:rsidRDefault="009B1883" w:rsidP="009B1883">
            <w:pPr>
              <w:spacing w:after="0" w:line="240" w:lineRule="auto"/>
              <w:jc w:val="center"/>
              <w:rPr>
                <w:rFonts w:eastAsia="Times New Roman" w:cs="Times New Roman"/>
                <w:sz w:val="22"/>
              </w:rPr>
            </w:pPr>
          </w:p>
          <w:p w14:paraId="6CE02CE4" w14:textId="77777777" w:rsidR="009B1883" w:rsidRPr="00A04601" w:rsidRDefault="009B1883" w:rsidP="009B1883">
            <w:pPr>
              <w:spacing w:after="0" w:line="240" w:lineRule="auto"/>
              <w:jc w:val="center"/>
              <w:rPr>
                <w:rFonts w:eastAsia="Times New Roman" w:cs="Times New Roman"/>
                <w:sz w:val="22"/>
              </w:rPr>
            </w:pPr>
          </w:p>
          <w:p w14:paraId="6F27259B" w14:textId="77777777" w:rsidR="009B1883" w:rsidRPr="00A04601" w:rsidRDefault="009B1883" w:rsidP="009B1883">
            <w:pPr>
              <w:spacing w:after="0" w:line="240" w:lineRule="auto"/>
              <w:jc w:val="center"/>
              <w:rPr>
                <w:rFonts w:eastAsia="Times New Roman" w:cs="Times New Roman"/>
                <w:sz w:val="22"/>
              </w:rPr>
            </w:pPr>
          </w:p>
          <w:p w14:paraId="4BDA9209" w14:textId="77777777" w:rsidR="009B1883" w:rsidRPr="00A04601" w:rsidRDefault="009B1883" w:rsidP="009B1883">
            <w:pPr>
              <w:spacing w:after="0" w:line="240" w:lineRule="auto"/>
              <w:jc w:val="center"/>
              <w:rPr>
                <w:rFonts w:eastAsia="Times New Roman" w:cs="Times New Roman"/>
                <w:sz w:val="22"/>
              </w:rPr>
            </w:pPr>
          </w:p>
          <w:p w14:paraId="1B213E4F" w14:textId="77777777" w:rsidR="009B1883" w:rsidRPr="00A04601" w:rsidRDefault="009B1883" w:rsidP="009B1883">
            <w:pPr>
              <w:spacing w:after="0" w:line="240" w:lineRule="auto"/>
              <w:jc w:val="center"/>
              <w:rPr>
                <w:rFonts w:eastAsia="Times New Roman" w:cs="Times New Roman"/>
                <w:sz w:val="22"/>
              </w:rPr>
            </w:pPr>
          </w:p>
          <w:p w14:paraId="65602AC6" w14:textId="77777777" w:rsidR="009B1883" w:rsidRPr="00A04601" w:rsidRDefault="009B1883" w:rsidP="009B1883">
            <w:pPr>
              <w:spacing w:after="0" w:line="240" w:lineRule="auto"/>
              <w:jc w:val="center"/>
              <w:rPr>
                <w:rFonts w:eastAsia="Times New Roman" w:cs="Times New Roman"/>
                <w:sz w:val="22"/>
              </w:rPr>
            </w:pPr>
          </w:p>
          <w:p w14:paraId="3555D21C" w14:textId="77777777" w:rsidR="009B1883" w:rsidRPr="00A04601" w:rsidRDefault="009B1883" w:rsidP="009B1883">
            <w:pPr>
              <w:spacing w:after="0" w:line="240" w:lineRule="auto"/>
              <w:jc w:val="center"/>
              <w:rPr>
                <w:rFonts w:eastAsia="Times New Roman" w:cs="Times New Roman"/>
                <w:sz w:val="22"/>
              </w:rPr>
            </w:pPr>
          </w:p>
          <w:p w14:paraId="386A5064" w14:textId="77777777" w:rsidR="009B1883" w:rsidRPr="00A04601" w:rsidRDefault="009B1883" w:rsidP="009B1883">
            <w:pPr>
              <w:spacing w:after="0" w:line="240" w:lineRule="auto"/>
              <w:jc w:val="center"/>
              <w:rPr>
                <w:rFonts w:eastAsia="Times New Roman" w:cs="Times New Roman"/>
                <w:sz w:val="22"/>
              </w:rPr>
            </w:pPr>
          </w:p>
          <w:p w14:paraId="619AEC76" w14:textId="77777777" w:rsidR="009B1883" w:rsidRPr="00A04601" w:rsidRDefault="009B1883" w:rsidP="009B1883">
            <w:pPr>
              <w:spacing w:after="0" w:line="240" w:lineRule="auto"/>
              <w:jc w:val="center"/>
              <w:rPr>
                <w:rFonts w:eastAsia="Times New Roman" w:cs="Times New Roman"/>
                <w:sz w:val="22"/>
              </w:rPr>
            </w:pPr>
          </w:p>
          <w:p w14:paraId="0F6E466F" w14:textId="77777777" w:rsidR="009B1883" w:rsidRPr="00A04601" w:rsidRDefault="009B1883" w:rsidP="009B1883">
            <w:pPr>
              <w:spacing w:after="0" w:line="240" w:lineRule="auto"/>
              <w:jc w:val="center"/>
              <w:rPr>
                <w:rFonts w:eastAsia="Times New Roman" w:cs="Times New Roman"/>
                <w:sz w:val="22"/>
              </w:rPr>
            </w:pPr>
          </w:p>
          <w:p w14:paraId="1490C274" w14:textId="77777777" w:rsidR="009B1883" w:rsidRPr="00A04601" w:rsidRDefault="009B1883" w:rsidP="009B1883">
            <w:pPr>
              <w:spacing w:after="0" w:line="240" w:lineRule="auto"/>
              <w:jc w:val="center"/>
              <w:rPr>
                <w:rFonts w:eastAsia="Times New Roman" w:cs="Times New Roman"/>
                <w:sz w:val="22"/>
              </w:rPr>
            </w:pPr>
          </w:p>
          <w:p w14:paraId="1080A37A" w14:textId="77777777" w:rsidR="009B1883" w:rsidRPr="00A04601" w:rsidRDefault="009B1883" w:rsidP="009B1883">
            <w:pPr>
              <w:spacing w:after="0" w:line="240" w:lineRule="auto"/>
              <w:jc w:val="center"/>
              <w:rPr>
                <w:rFonts w:eastAsia="Times New Roman" w:cs="Times New Roman"/>
                <w:sz w:val="22"/>
              </w:rPr>
            </w:pPr>
            <w:r w:rsidRPr="00A04601">
              <w:rPr>
                <w:rFonts w:eastAsia="Times New Roman" w:cs="Times New Roman"/>
                <w:sz w:val="22"/>
              </w:rPr>
              <w:t>Điều 9</w:t>
            </w:r>
          </w:p>
          <w:p w14:paraId="320C2FCD" w14:textId="77777777" w:rsidR="009B1883" w:rsidRPr="00A04601" w:rsidRDefault="009B1883" w:rsidP="009B1883">
            <w:pPr>
              <w:spacing w:after="0" w:line="240" w:lineRule="auto"/>
              <w:jc w:val="center"/>
              <w:rPr>
                <w:rFonts w:eastAsia="Times New Roman" w:cs="Times New Roman"/>
                <w:sz w:val="22"/>
              </w:rPr>
            </w:pPr>
          </w:p>
          <w:p w14:paraId="189292F5" w14:textId="77777777" w:rsidR="009B1883" w:rsidRPr="00A04601" w:rsidRDefault="009B1883" w:rsidP="009B1883">
            <w:pPr>
              <w:spacing w:after="0" w:line="240" w:lineRule="auto"/>
              <w:jc w:val="center"/>
              <w:rPr>
                <w:rFonts w:eastAsia="Times New Roman" w:cs="Times New Roman"/>
                <w:sz w:val="22"/>
              </w:rPr>
            </w:pPr>
          </w:p>
          <w:p w14:paraId="4A1C7F6B" w14:textId="77777777" w:rsidR="009B1883" w:rsidRPr="00A04601" w:rsidRDefault="009B1883" w:rsidP="009B1883">
            <w:pPr>
              <w:spacing w:after="0" w:line="240" w:lineRule="auto"/>
              <w:jc w:val="center"/>
              <w:rPr>
                <w:rFonts w:eastAsia="Times New Roman" w:cs="Times New Roman"/>
                <w:sz w:val="22"/>
              </w:rPr>
            </w:pPr>
          </w:p>
          <w:p w14:paraId="42511179" w14:textId="77777777" w:rsidR="009B1883" w:rsidRPr="00A04601" w:rsidRDefault="009B1883" w:rsidP="009B1883">
            <w:pPr>
              <w:spacing w:after="0" w:line="240" w:lineRule="auto"/>
              <w:jc w:val="center"/>
              <w:rPr>
                <w:rFonts w:eastAsia="Times New Roman" w:cs="Times New Roman"/>
                <w:sz w:val="22"/>
              </w:rPr>
            </w:pPr>
          </w:p>
          <w:p w14:paraId="3B18347C" w14:textId="77777777" w:rsidR="009B1883" w:rsidRPr="00A04601" w:rsidRDefault="009B1883" w:rsidP="009B1883">
            <w:pPr>
              <w:spacing w:after="0" w:line="240" w:lineRule="auto"/>
              <w:jc w:val="center"/>
              <w:rPr>
                <w:rFonts w:eastAsia="Times New Roman" w:cs="Times New Roman"/>
                <w:sz w:val="22"/>
              </w:rPr>
            </w:pPr>
          </w:p>
          <w:p w14:paraId="2AA2579C" w14:textId="77777777" w:rsidR="009B1883" w:rsidRPr="00A04601" w:rsidRDefault="009B1883" w:rsidP="009B1883">
            <w:pPr>
              <w:spacing w:after="0" w:line="240" w:lineRule="auto"/>
              <w:jc w:val="center"/>
              <w:rPr>
                <w:rFonts w:eastAsia="Times New Roman" w:cs="Times New Roman"/>
                <w:sz w:val="22"/>
              </w:rPr>
            </w:pPr>
          </w:p>
        </w:tc>
        <w:tc>
          <w:tcPr>
            <w:tcW w:w="1640" w:type="dxa"/>
            <w:shd w:val="clear" w:color="auto" w:fill="auto"/>
            <w:vAlign w:val="center"/>
            <w:hideMark/>
          </w:tcPr>
          <w:p w14:paraId="3107B7FE"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lastRenderedPageBreak/>
              <w:t>- Bộ GD&amp;ĐT</w:t>
            </w:r>
          </w:p>
        </w:tc>
        <w:tc>
          <w:tcPr>
            <w:tcW w:w="6936" w:type="dxa"/>
            <w:shd w:val="clear" w:color="auto" w:fill="auto"/>
            <w:vAlign w:val="center"/>
            <w:hideMark/>
          </w:tcPr>
          <w:p w14:paraId="102A4738"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Tại khoản 2 Điều 9 dự thảo Nghị định quy định về cách thức khai thác, sử dụng dữ liệu: Đề nghị quy định rõ về những thông tin cụ thể phải cung cấp qua Cổng dữ liệu quốc gia, Cổng dịch vụ công quốc gia, Cổng thông tin điện tử của Bộ Xậy dựng</w:t>
            </w:r>
          </w:p>
        </w:tc>
        <w:tc>
          <w:tcPr>
            <w:tcW w:w="4371" w:type="dxa"/>
            <w:shd w:val="clear" w:color="auto" w:fill="auto"/>
            <w:vAlign w:val="center"/>
            <w:hideMark/>
          </w:tcPr>
          <w:p w14:paraId="40FAEECF" w14:textId="334D5BDE" w:rsidR="009B1883" w:rsidRDefault="009B1883" w:rsidP="009B1883">
            <w:pPr>
              <w:rPr>
                <w:color w:val="000000"/>
                <w:sz w:val="22"/>
              </w:rPr>
            </w:pPr>
            <w:r>
              <w:rPr>
                <w:color w:val="000000"/>
                <w:sz w:val="22"/>
              </w:rPr>
              <w:t>- Điều 9 đã đươc điều chỉnh thành xây dựng cơ sở dữ liệu. Nội dung quản lý, khai thác, sử dụng cơ sở dữ liệu quốc gia về hoạt động xây dựng được quy định tại Điều 11 Dự thảo Nghị định ngày 18/8/2023.</w:t>
            </w:r>
            <w:r>
              <w:rPr>
                <w:color w:val="000000"/>
                <w:sz w:val="22"/>
              </w:rPr>
              <w:br/>
              <w:t>- Khoản 3 Điều 11 Quy định về việc khai thác cơ sở dữ liệu</w:t>
            </w:r>
          </w:p>
        </w:tc>
      </w:tr>
      <w:tr w:rsidR="009B1883" w:rsidRPr="00A514AE" w14:paraId="7BFC37AA" w14:textId="77777777" w:rsidTr="00A04601">
        <w:trPr>
          <w:trHeight w:val="2820"/>
          <w:jc w:val="center"/>
        </w:trPr>
        <w:tc>
          <w:tcPr>
            <w:tcW w:w="940" w:type="dxa"/>
            <w:vMerge/>
            <w:vAlign w:val="center"/>
            <w:hideMark/>
          </w:tcPr>
          <w:p w14:paraId="54F5DC43" w14:textId="77777777" w:rsidR="009B1883" w:rsidRPr="00A04601" w:rsidRDefault="009B1883" w:rsidP="009B1883">
            <w:pPr>
              <w:spacing w:after="0" w:line="240" w:lineRule="auto"/>
              <w:rPr>
                <w:rFonts w:eastAsia="Times New Roman" w:cs="Times New Roman"/>
                <w:sz w:val="22"/>
              </w:rPr>
            </w:pPr>
          </w:p>
        </w:tc>
        <w:tc>
          <w:tcPr>
            <w:tcW w:w="1640" w:type="dxa"/>
            <w:shd w:val="clear" w:color="auto" w:fill="auto"/>
            <w:vAlign w:val="center"/>
            <w:hideMark/>
          </w:tcPr>
          <w:p w14:paraId="770FDA37"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Bộ GTVT</w:t>
            </w:r>
          </w:p>
        </w:tc>
        <w:tc>
          <w:tcPr>
            <w:tcW w:w="6936" w:type="dxa"/>
            <w:shd w:val="clear" w:color="auto" w:fill="auto"/>
            <w:vAlign w:val="center"/>
            <w:hideMark/>
          </w:tcPr>
          <w:p w14:paraId="3633750E"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Để quy định chặt chẽ, tránh các cách hiểu khác nhau về chủ thể quy định tại khoản 2, đề nghị sửa đổi, bổ sung theo hướng:</w:t>
            </w:r>
            <w:r w:rsidRPr="00A04601">
              <w:rPr>
                <w:rFonts w:eastAsia="Times New Roman" w:cs="Times New Roman"/>
                <w:sz w:val="22"/>
              </w:rPr>
              <w:br/>
              <w:t>2. Cách thức khai thác, sử dụng dữ liệu</w:t>
            </w:r>
            <w:r w:rsidRPr="00A04601">
              <w:rPr>
                <w:rFonts w:eastAsia="Times New Roman" w:cs="Times New Roman"/>
                <w:sz w:val="22"/>
              </w:rPr>
              <w:br/>
              <w:t>a) Tổ chức, cá nhân theo quy định tại điểm đ khoản 1 điều này khai thác, sử dụng dữ liệu từ cơ sở dữ liệu quốc gia về hoạt động xây dựng qua Cổng dữ liệu quốc gia, Cổng dịch vụ công quốc gia, Cổng thông tin điện tử của Bộ Xây dựng hoặc các hình thức khác do cơ quan có thẩm quyền cung cấp.</w:t>
            </w:r>
            <w:r w:rsidRPr="00A04601">
              <w:rPr>
                <w:rFonts w:eastAsia="Times New Roman" w:cs="Times New Roman"/>
                <w:sz w:val="22"/>
              </w:rPr>
              <w:br/>
              <w:t>b) Tổ chức và cá nhân theo quy định tại điểm đ khoản 1 điều này có quyền trích xuất thông tin của mình trong cơ sở dữ liệu quốc gia về hoạt động xây dựng. Dữ liệu trích xuất được ký số của Bộ Xây dựng và có giá trị như văn bản xác nhận của cơ quan có thẩm quyền cung cấp.</w:t>
            </w:r>
          </w:p>
        </w:tc>
        <w:tc>
          <w:tcPr>
            <w:tcW w:w="4371" w:type="dxa"/>
            <w:shd w:val="clear" w:color="auto" w:fill="auto"/>
            <w:vAlign w:val="center"/>
            <w:hideMark/>
          </w:tcPr>
          <w:p w14:paraId="6F1E6456" w14:textId="18B0AF15" w:rsidR="009B1883" w:rsidRDefault="009B1883" w:rsidP="009B1883">
            <w:pPr>
              <w:rPr>
                <w:color w:val="000000"/>
                <w:sz w:val="22"/>
              </w:rPr>
            </w:pPr>
            <w:r>
              <w:rPr>
                <w:color w:val="000000"/>
                <w:sz w:val="22"/>
              </w:rPr>
              <w:t>- Điều 9 đã đươc điều chỉnh thành xây dựng cơ sở dữ liệu. Nội dung quản lý, khai thác, sử dụng cơ sở dữ liệu quốc gia về hoạt động xây dựng được quy định tại Điều 11 Dự thảo Nghị định ngày 18/8/2023.</w:t>
            </w:r>
          </w:p>
        </w:tc>
      </w:tr>
      <w:tr w:rsidR="009B1883" w:rsidRPr="00A514AE" w14:paraId="4DB97093" w14:textId="77777777" w:rsidTr="00A04601">
        <w:trPr>
          <w:trHeight w:val="2820"/>
          <w:jc w:val="center"/>
        </w:trPr>
        <w:tc>
          <w:tcPr>
            <w:tcW w:w="940" w:type="dxa"/>
            <w:vMerge/>
            <w:vAlign w:val="center"/>
          </w:tcPr>
          <w:p w14:paraId="37C59795" w14:textId="77777777" w:rsidR="009B1883" w:rsidRPr="00A04601" w:rsidRDefault="009B1883" w:rsidP="009B1883">
            <w:pPr>
              <w:spacing w:after="0" w:line="240" w:lineRule="auto"/>
              <w:rPr>
                <w:rFonts w:eastAsia="Times New Roman" w:cs="Times New Roman"/>
                <w:sz w:val="22"/>
              </w:rPr>
            </w:pPr>
          </w:p>
        </w:tc>
        <w:tc>
          <w:tcPr>
            <w:tcW w:w="1640" w:type="dxa"/>
            <w:shd w:val="clear" w:color="auto" w:fill="auto"/>
            <w:vAlign w:val="center"/>
          </w:tcPr>
          <w:p w14:paraId="325511E3" w14:textId="5E20862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Bộ Tài nguyên và Môi trường</w:t>
            </w:r>
          </w:p>
        </w:tc>
        <w:tc>
          <w:tcPr>
            <w:tcW w:w="6936" w:type="dxa"/>
            <w:shd w:val="clear" w:color="auto" w:fill="auto"/>
            <w:vAlign w:val="center"/>
          </w:tcPr>
          <w:p w14:paraId="049BF461" w14:textId="544423CD"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Khoản 3 Điều 9, đề nghị bổ sung quy định “trừ trường hợp luật có quy định khác”.</w:t>
            </w:r>
          </w:p>
        </w:tc>
        <w:tc>
          <w:tcPr>
            <w:tcW w:w="4371" w:type="dxa"/>
            <w:shd w:val="clear" w:color="auto" w:fill="auto"/>
            <w:vAlign w:val="center"/>
          </w:tcPr>
          <w:p w14:paraId="6DFAE894" w14:textId="2F3176C4" w:rsidR="009B1883" w:rsidRDefault="009B1883" w:rsidP="009B1883">
            <w:pPr>
              <w:rPr>
                <w:color w:val="000000"/>
                <w:sz w:val="22"/>
              </w:rPr>
            </w:pPr>
            <w:r>
              <w:rPr>
                <w:color w:val="000000"/>
                <w:sz w:val="22"/>
              </w:rPr>
              <w:t>- Điều 9 đã đươc điều chỉnh thành xây dựng cơ sở dữ liệu. Nội dung quản lý, khai thác, sử dụng cơ sở dữ liệu quốc gia về hoạt động xây dựng được quy định tại Điều 11 Dự thảo Nghị định ngày 18/8/2023</w:t>
            </w:r>
            <w:r>
              <w:rPr>
                <w:color w:val="000000"/>
                <w:sz w:val="22"/>
              </w:rPr>
              <w:br/>
              <w:t>- Tiếp thu, bổ sung nội dung “trừ trường hợp luật có quy định khác tại khoản 4 Điều 11 Dự thảo Nghị định ngày 18/8/2023”</w:t>
            </w:r>
          </w:p>
        </w:tc>
      </w:tr>
      <w:tr w:rsidR="009B1883" w:rsidRPr="00A514AE" w14:paraId="69CFC934" w14:textId="77777777" w:rsidTr="00A04601">
        <w:trPr>
          <w:trHeight w:val="3300"/>
          <w:jc w:val="center"/>
        </w:trPr>
        <w:tc>
          <w:tcPr>
            <w:tcW w:w="940" w:type="dxa"/>
            <w:vMerge/>
            <w:vAlign w:val="center"/>
            <w:hideMark/>
          </w:tcPr>
          <w:p w14:paraId="15F081DA"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46B23CDF"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GTVT tỉnh Hải Dương</w:t>
            </w:r>
          </w:p>
        </w:tc>
        <w:tc>
          <w:tcPr>
            <w:tcW w:w="6936" w:type="dxa"/>
            <w:shd w:val="clear" w:color="auto" w:fill="auto"/>
            <w:vAlign w:val="center"/>
            <w:hideMark/>
          </w:tcPr>
          <w:p w14:paraId="3ED60516"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Khoản 2, Điều 9: Để tạo điều kiện thuận lợi cho tổ chức, cá nhân khai thác, sử dụng dữ liệu từ cơ sở dữ liệu quốc gia về hoạt động xây dựng đề nghị nghiên cứu cho phép tổ chức, cá nhân có quyền tra cứu, trích xuất thông tin của mình và khai thác, sử dụng dữ liệu sau khi đăng ký, xác nhận với cơ quan quản lý cơ sở dữ liệu (chỉ cần đăng ký 01 lần đầu đề xác thực người sử dụng).</w:t>
            </w:r>
            <w:r w:rsidRPr="00A514AE">
              <w:rPr>
                <w:rFonts w:eastAsia="Times New Roman" w:cs="Times New Roman"/>
                <w:color w:val="000000"/>
                <w:sz w:val="22"/>
              </w:rPr>
              <w:br/>
              <w:t xml:space="preserve">- Nội dung thông tin, dữ liệu cung cấp từ các bảng số 01 đến bảng số 03: </w:t>
            </w:r>
            <w:r w:rsidRPr="00A514AE">
              <w:rPr>
                <w:rFonts w:eastAsia="Times New Roman" w:cs="Times New Roman"/>
                <w:color w:val="000000"/>
                <w:sz w:val="22"/>
              </w:rPr>
              <w:br/>
              <w:t>+ Bổ sung thông tin chủ trì lập tổng mức đầu tư, dự toán xây dựng;</w:t>
            </w:r>
            <w:r w:rsidRPr="00A514AE">
              <w:rPr>
                <w:rFonts w:eastAsia="Times New Roman" w:cs="Times New Roman"/>
                <w:color w:val="000000"/>
                <w:sz w:val="22"/>
              </w:rPr>
              <w:br/>
              <w:t>+ Tách riêng nội dung thông tin “Thông báo khởi công xây dựng công trình” với giấy phép xây dựng do các công việc này được thực hiện ở các bước khác nhau và do 02 cơ quan khác nhau thực hiện</w:t>
            </w:r>
            <w:r w:rsidRPr="00A514AE">
              <w:rPr>
                <w:rFonts w:eastAsia="Times New Roman" w:cs="Times New Roman"/>
                <w:color w:val="000000"/>
                <w:sz w:val="22"/>
              </w:rPr>
              <w:br/>
              <w:t>+ Bổ sung thông tin về phòng thí nghiệm Las-XD của công trình.</w:t>
            </w:r>
            <w:r w:rsidRPr="00A514AE">
              <w:rPr>
                <w:rFonts w:eastAsia="Times New Roman" w:cs="Times New Roman"/>
                <w:color w:val="000000"/>
                <w:sz w:val="22"/>
              </w:rPr>
              <w:br/>
              <w:t>+ Đối với thông tin về năng lực hoạt động xây dựng và chứng chỉ hành nghề hoạt động xây dựng đề nghị lựa chọn theo dữ liệu về năng lực hoạt động xây dựng của Cục Quản lý hoạt động xây dựng đang quản lý, công bố</w:t>
            </w:r>
          </w:p>
        </w:tc>
        <w:tc>
          <w:tcPr>
            <w:tcW w:w="4371" w:type="dxa"/>
            <w:shd w:val="clear" w:color="auto" w:fill="auto"/>
            <w:vAlign w:val="center"/>
            <w:hideMark/>
          </w:tcPr>
          <w:p w14:paraId="338E012C" w14:textId="58450462" w:rsidR="009B1883" w:rsidRDefault="009B1883" w:rsidP="009B1883">
            <w:pPr>
              <w:rPr>
                <w:color w:val="000000"/>
                <w:sz w:val="22"/>
              </w:rPr>
            </w:pPr>
            <w:r>
              <w:rPr>
                <w:color w:val="000000"/>
                <w:sz w:val="22"/>
              </w:rPr>
              <w:t>- Điều 9 đã đươc điều chỉnh thành xây dựng cơ sở dữ liệu. Nội dung quản lý, khai thác, sử dụng cơ sở dữ liệu quốc gia về hoạt động xây dựng được quy định tại Điều 11 Dự thảo Nghị định ngày 18/8/2023.</w:t>
            </w:r>
            <w:r>
              <w:rPr>
                <w:color w:val="000000"/>
                <w:sz w:val="22"/>
              </w:rPr>
              <w:br/>
              <w:t>- Liên quan đến nội dung xác thực người sử dụng để tra cứu, trích xuất thông tin, nhóm soạn thảo ghi nhận để nghiên cứu trong các giai đoạn sau</w:t>
            </w:r>
            <w:r>
              <w:rPr>
                <w:color w:val="000000"/>
                <w:sz w:val="22"/>
              </w:rPr>
              <w:br/>
              <w:t>- Các nội dung liên quan đến Phụ lục sẽ được nghiên cứu trong giai đoạn soạn thảo thông tư hướng dẫn Nghị định này</w:t>
            </w:r>
          </w:p>
        </w:tc>
      </w:tr>
      <w:tr w:rsidR="009B1883" w:rsidRPr="00A514AE" w14:paraId="5F18A83B" w14:textId="77777777" w:rsidTr="00A04601">
        <w:trPr>
          <w:trHeight w:val="900"/>
          <w:jc w:val="center"/>
        </w:trPr>
        <w:tc>
          <w:tcPr>
            <w:tcW w:w="940" w:type="dxa"/>
            <w:vMerge/>
            <w:vAlign w:val="center"/>
            <w:hideMark/>
          </w:tcPr>
          <w:p w14:paraId="6366B006"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757BB1BD"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Viện KTXD</w:t>
            </w:r>
          </w:p>
        </w:tc>
        <w:tc>
          <w:tcPr>
            <w:tcW w:w="6936" w:type="dxa"/>
            <w:shd w:val="clear" w:color="auto" w:fill="auto"/>
            <w:vAlign w:val="center"/>
            <w:hideMark/>
          </w:tcPr>
          <w:p w14:paraId="255E9E84"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Tại Điều 9 nêu rõ hơn các loại dữ liệu được phép khai thác miễn phí và các loại dữ liệu khai thác trả phí và cách thức cho phép các tổ chức, cá nhân có thể khai thác cơ sở dữ liệu chung trong hệ thống cơ sở dữ liệu (ví dụ đăng ký tài khoản và trả phí hàng năm,…). </w:t>
            </w:r>
          </w:p>
        </w:tc>
        <w:tc>
          <w:tcPr>
            <w:tcW w:w="4371" w:type="dxa"/>
            <w:shd w:val="clear" w:color="auto" w:fill="auto"/>
            <w:vAlign w:val="center"/>
            <w:hideMark/>
          </w:tcPr>
          <w:p w14:paraId="39F3F55C" w14:textId="4CA65B09" w:rsidR="009B1883" w:rsidRDefault="009B1883" w:rsidP="009B1883">
            <w:pPr>
              <w:rPr>
                <w:color w:val="000000"/>
                <w:sz w:val="22"/>
              </w:rPr>
            </w:pPr>
            <w:r>
              <w:rPr>
                <w:color w:val="000000"/>
                <w:sz w:val="22"/>
              </w:rPr>
              <w:t>- Điều 9 đã đươc điều chỉnh thành xây dựng cơ sở dữ liệu. Nội dung quản lý, khai thác, sử dụng cơ sở dữ liệu quốc gia về hoạt động xây dựng được quy định tại Điều 11 Dự thảo Nghị định ngày 18/8/2023. Trong đó, khoản 2 quy định về phạm vi khai thác cơ sở dữ liệu</w:t>
            </w:r>
          </w:p>
        </w:tc>
      </w:tr>
      <w:tr w:rsidR="009B1883" w:rsidRPr="00A514AE" w14:paraId="25831513" w14:textId="77777777" w:rsidTr="00A04601">
        <w:trPr>
          <w:trHeight w:val="1200"/>
          <w:jc w:val="center"/>
        </w:trPr>
        <w:tc>
          <w:tcPr>
            <w:tcW w:w="940" w:type="dxa"/>
            <w:vMerge/>
            <w:vAlign w:val="center"/>
            <w:hideMark/>
          </w:tcPr>
          <w:p w14:paraId="4FFAC928"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6303E8AF"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XD Thái Bình</w:t>
            </w:r>
          </w:p>
        </w:tc>
        <w:tc>
          <w:tcPr>
            <w:tcW w:w="6936" w:type="dxa"/>
            <w:shd w:val="clear" w:color="auto" w:fill="auto"/>
            <w:vAlign w:val="center"/>
            <w:hideMark/>
          </w:tcPr>
          <w:p w14:paraId="280263A8"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khoản 3 Điều 9 quy định: “Cơ quan nhà nước, tổ chức không được yêu cầu cá nhân cung cấp các giấy tờ, thông tin đã có trên Cơ sở dữ liệu quốc gia về hoạt động xây dựng”, đề nghị sửa thành “Cơ quan nhà nước, tổ chức không được yêu cầu tổ chức, cá nhân cung cấp các giấy tờ, thông tin đã có trên Cơ sở dữ liệu quốc gia về hoạt động xây dựng”</w:t>
            </w:r>
          </w:p>
        </w:tc>
        <w:tc>
          <w:tcPr>
            <w:tcW w:w="4371" w:type="dxa"/>
            <w:shd w:val="clear" w:color="auto" w:fill="auto"/>
            <w:vAlign w:val="center"/>
            <w:hideMark/>
          </w:tcPr>
          <w:p w14:paraId="7EB5F4F3" w14:textId="70CE6FE0" w:rsidR="009B1883" w:rsidRDefault="009B1883" w:rsidP="009B1883">
            <w:pPr>
              <w:rPr>
                <w:color w:val="000000"/>
                <w:sz w:val="22"/>
              </w:rPr>
            </w:pPr>
            <w:r>
              <w:rPr>
                <w:color w:val="000000"/>
                <w:sz w:val="22"/>
              </w:rPr>
              <w:t xml:space="preserve">- Điều 9 đã đươc điều chỉnh thành xây dựng cơ sở dữ liệu. Nội dung quản lý, khai thác, sử dụng cơ sở dữ liệu quốc gia về hoạt động xây dựng được quy định tại. Tiếp thu nội dung này tại khoản 4 Điều 11 </w:t>
            </w:r>
          </w:p>
        </w:tc>
      </w:tr>
      <w:tr w:rsidR="009B1883" w:rsidRPr="00A514AE" w14:paraId="52B48803" w14:textId="77777777" w:rsidTr="00A04601">
        <w:trPr>
          <w:trHeight w:val="600"/>
          <w:jc w:val="center"/>
        </w:trPr>
        <w:tc>
          <w:tcPr>
            <w:tcW w:w="940" w:type="dxa"/>
            <w:vMerge/>
            <w:vAlign w:val="center"/>
            <w:hideMark/>
          </w:tcPr>
          <w:p w14:paraId="30CC4B0D"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86800B3"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XD TP HCM</w:t>
            </w:r>
          </w:p>
        </w:tc>
        <w:tc>
          <w:tcPr>
            <w:tcW w:w="6936" w:type="dxa"/>
            <w:shd w:val="clear" w:color="auto" w:fill="auto"/>
            <w:vAlign w:val="center"/>
            <w:hideMark/>
          </w:tcPr>
          <w:p w14:paraId="38EF97BD"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điểm đ khoản 1 Điều 9: Đề nghị làm rõ, bồ sung quy định việc trả phí khi tổ chức và cá nhân khai thác và sử dụng thông tin theo quy định của pháp luật.</w:t>
            </w:r>
          </w:p>
        </w:tc>
        <w:tc>
          <w:tcPr>
            <w:tcW w:w="4371" w:type="dxa"/>
            <w:shd w:val="clear" w:color="auto" w:fill="auto"/>
            <w:vAlign w:val="center"/>
            <w:hideMark/>
          </w:tcPr>
          <w:p w14:paraId="5A9CF6CA" w14:textId="57C88A9C" w:rsidR="009B1883" w:rsidRDefault="00832A4A" w:rsidP="009B1883">
            <w:pPr>
              <w:rPr>
                <w:color w:val="000000"/>
                <w:sz w:val="22"/>
              </w:rPr>
            </w:pPr>
            <w:r>
              <w:rPr>
                <w:color w:val="000000"/>
                <w:sz w:val="22"/>
              </w:rPr>
              <w:t>- Nhóm soạn thảo tiếp thu và nghiên cứu thêm trong giai đoạn tiếp theo</w:t>
            </w:r>
          </w:p>
        </w:tc>
      </w:tr>
      <w:tr w:rsidR="009B1883" w:rsidRPr="00A514AE" w14:paraId="37F3CB31" w14:textId="77777777" w:rsidTr="00A04601">
        <w:trPr>
          <w:trHeight w:val="620"/>
          <w:jc w:val="center"/>
        </w:trPr>
        <w:tc>
          <w:tcPr>
            <w:tcW w:w="940" w:type="dxa"/>
            <w:vMerge/>
            <w:vAlign w:val="center"/>
            <w:hideMark/>
          </w:tcPr>
          <w:p w14:paraId="72D2B2C1"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182083E3"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VCCI</w:t>
            </w:r>
          </w:p>
        </w:tc>
        <w:tc>
          <w:tcPr>
            <w:tcW w:w="6936" w:type="dxa"/>
            <w:shd w:val="clear" w:color="auto" w:fill="auto"/>
            <w:vAlign w:val="center"/>
            <w:hideMark/>
          </w:tcPr>
          <w:p w14:paraId="327052FD"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Điều 9.2.b Dự thảo quy định tổ chức, cá nhân có quyền trích xuất thông tin của mình trong Cơ sở dữ liệu và thông tin này có giá trị như văn bản xác nhận của cơ quan có thẩm quyền. Tuy nhiên, trong một số trường hợp, các doanh nghiệp khác, chẳng hạn ngân hàng, tổ chức tài chính, doanh nghiệp bất động sản cũng có nhu cầu trích xuất các dữ liệu này theo cách tương tự đề phục vụ cho hoạt động của mình. Do vậy, đề nghị cơ quan soạn thảo cân nhắc bồ sung quy định theo hướng cho phép các doanh nghiệp này được quyền trích xuất thông tin của tổ chức, cá nhân khác, và thông tin này cũng có giá trị như văn bản.</w:t>
            </w:r>
          </w:p>
        </w:tc>
        <w:tc>
          <w:tcPr>
            <w:tcW w:w="4371" w:type="dxa"/>
            <w:shd w:val="clear" w:color="auto" w:fill="auto"/>
            <w:vAlign w:val="center"/>
            <w:hideMark/>
          </w:tcPr>
          <w:p w14:paraId="1A2C7E3E" w14:textId="36CD55FD" w:rsidR="009B1883" w:rsidRDefault="009B1883" w:rsidP="009B1883">
            <w:pPr>
              <w:rPr>
                <w:color w:val="000000"/>
                <w:sz w:val="22"/>
              </w:rPr>
            </w:pPr>
            <w:r>
              <w:rPr>
                <w:color w:val="000000"/>
                <w:sz w:val="22"/>
              </w:rPr>
              <w:t>- Nhóm soạn thảo</w:t>
            </w:r>
            <w:r w:rsidR="00832A4A">
              <w:rPr>
                <w:color w:val="000000"/>
                <w:sz w:val="22"/>
              </w:rPr>
              <w:t xml:space="preserve"> tiếp thu và</w:t>
            </w:r>
            <w:r>
              <w:rPr>
                <w:color w:val="000000"/>
                <w:sz w:val="22"/>
              </w:rPr>
              <w:t xml:space="preserve"> nghiên cứu thêm</w:t>
            </w:r>
            <w:r w:rsidR="00832A4A">
              <w:rPr>
                <w:color w:val="000000"/>
                <w:sz w:val="22"/>
              </w:rPr>
              <w:t xml:space="preserve"> trong giai đoạn tiếp theo</w:t>
            </w:r>
          </w:p>
        </w:tc>
      </w:tr>
      <w:tr w:rsidR="009B1883" w:rsidRPr="00A514AE" w14:paraId="0C518007" w14:textId="77777777" w:rsidTr="00A04601">
        <w:trPr>
          <w:trHeight w:val="1500"/>
          <w:jc w:val="center"/>
        </w:trPr>
        <w:tc>
          <w:tcPr>
            <w:tcW w:w="940" w:type="dxa"/>
            <w:vMerge/>
            <w:vAlign w:val="center"/>
            <w:hideMark/>
          </w:tcPr>
          <w:p w14:paraId="1EC6F942"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52552660"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Công ty Công nghệ thông tin VNPT  </w:t>
            </w:r>
          </w:p>
        </w:tc>
        <w:tc>
          <w:tcPr>
            <w:tcW w:w="6936" w:type="dxa"/>
            <w:shd w:val="clear" w:color="auto" w:fill="auto"/>
            <w:vAlign w:val="center"/>
            <w:hideMark/>
          </w:tcPr>
          <w:p w14:paraId="27AE2311"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Mục a, khoản 2, Điều 9, Chương II: Quản lý khai thác, sử dụng và bảo vệ dữ liệu: Đề xuất bổ sung thêm Cổng dữ liệu mở là một phương thức để Tổ chức, cá nhân khai thác, sử dụng dữ liệu từ Cơ sở dữ liệu quốc gia về hoạt động xây dựng.</w:t>
            </w:r>
            <w:r w:rsidRPr="00A514AE">
              <w:rPr>
                <w:rFonts w:eastAsia="Times New Roman" w:cs="Times New Roman"/>
                <w:color w:val="000000"/>
                <w:sz w:val="22"/>
              </w:rPr>
              <w:br/>
              <w:t>Lý do đề xuất: Theo định hướng của Bộ TTTT, Nội dung về chia sẻ dữ liệu qua cổng dữ liệu mở được quy định tại NĐ 47/2020/NĐ-CP về quản lý, kết nối và chia sẻ dữ liệu số của CQNN</w:t>
            </w:r>
          </w:p>
        </w:tc>
        <w:tc>
          <w:tcPr>
            <w:tcW w:w="4371" w:type="dxa"/>
            <w:shd w:val="clear" w:color="auto" w:fill="auto"/>
            <w:vAlign w:val="center"/>
            <w:hideMark/>
          </w:tcPr>
          <w:p w14:paraId="5E84161F" w14:textId="4CAE2C0C" w:rsidR="009B1883" w:rsidRDefault="00832A4A" w:rsidP="009B1883">
            <w:pPr>
              <w:rPr>
                <w:color w:val="000000"/>
                <w:sz w:val="22"/>
              </w:rPr>
            </w:pPr>
            <w:r>
              <w:rPr>
                <w:color w:val="000000"/>
                <w:sz w:val="22"/>
              </w:rPr>
              <w:t>- Nhóm soạn thảo tiếp thu và nghiên cứu thêm trong giai đoạn tiếp theo</w:t>
            </w:r>
          </w:p>
        </w:tc>
      </w:tr>
      <w:tr w:rsidR="009B1883" w:rsidRPr="00A514AE" w14:paraId="45EC0F6D" w14:textId="77777777" w:rsidTr="00A04601">
        <w:trPr>
          <w:trHeight w:val="600"/>
          <w:jc w:val="center"/>
        </w:trPr>
        <w:tc>
          <w:tcPr>
            <w:tcW w:w="940" w:type="dxa"/>
            <w:vMerge/>
            <w:vAlign w:val="center"/>
            <w:hideMark/>
          </w:tcPr>
          <w:p w14:paraId="2DA93B13"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504C1A06"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XD Ninh Thuận</w:t>
            </w:r>
          </w:p>
        </w:tc>
        <w:tc>
          <w:tcPr>
            <w:tcW w:w="6936" w:type="dxa"/>
            <w:shd w:val="clear" w:color="auto" w:fill="auto"/>
            <w:vAlign w:val="center"/>
            <w:hideMark/>
          </w:tcPr>
          <w:p w14:paraId="128F3505"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Điểm b Khoản 2 Điều 9 của dự thảo, đề nghị bỏ cụm từ “của mình”.</w:t>
            </w:r>
            <w:r w:rsidRPr="00A514AE">
              <w:rPr>
                <w:rFonts w:eastAsia="Times New Roman" w:cs="Times New Roman"/>
                <w:color w:val="000000"/>
                <w:sz w:val="22"/>
              </w:rPr>
              <w:br w:type="page"/>
              <w:t>Lý do: phù hợp với quy định tại Điểm đ Khoản 1 Điều 9 của dự thảo</w:t>
            </w:r>
          </w:p>
        </w:tc>
        <w:tc>
          <w:tcPr>
            <w:tcW w:w="4371" w:type="dxa"/>
            <w:shd w:val="clear" w:color="auto" w:fill="auto"/>
            <w:vAlign w:val="center"/>
            <w:hideMark/>
          </w:tcPr>
          <w:p w14:paraId="1AF1B651" w14:textId="12053FD9" w:rsidR="009B1883" w:rsidRDefault="009B1883" w:rsidP="009B1883">
            <w:pPr>
              <w:rPr>
                <w:color w:val="000000"/>
                <w:sz w:val="22"/>
              </w:rPr>
            </w:pPr>
            <w:r>
              <w:rPr>
                <w:color w:val="000000"/>
                <w:sz w:val="22"/>
              </w:rPr>
              <w:t xml:space="preserve">- Điều 9 đã đươc điều chỉnh thành xây dựng cơ sở dữ liệu. Nội dung quản lý, khai thác, sử dụng cơ sở dữ liệu quốc gia về hoạt động xây dựng được quy định tại. Nội dung này được quy định tại khoản 3 Điều 11 </w:t>
            </w:r>
          </w:p>
        </w:tc>
      </w:tr>
      <w:tr w:rsidR="009B1883" w:rsidRPr="00A514AE" w14:paraId="11B3E08B" w14:textId="77777777" w:rsidTr="00A04601">
        <w:trPr>
          <w:trHeight w:val="1200"/>
          <w:jc w:val="center"/>
        </w:trPr>
        <w:tc>
          <w:tcPr>
            <w:tcW w:w="940" w:type="dxa"/>
            <w:vMerge w:val="restart"/>
            <w:shd w:val="clear" w:color="auto" w:fill="auto"/>
            <w:noWrap/>
            <w:vAlign w:val="center"/>
          </w:tcPr>
          <w:p w14:paraId="47501BB2" w14:textId="6EC7F9E2" w:rsidR="009B1883" w:rsidRPr="00A04601" w:rsidRDefault="009B1883" w:rsidP="009B1883">
            <w:pPr>
              <w:spacing w:after="0" w:line="240" w:lineRule="auto"/>
              <w:jc w:val="center"/>
              <w:rPr>
                <w:rFonts w:eastAsia="Times New Roman" w:cs="Times New Roman"/>
                <w:sz w:val="22"/>
              </w:rPr>
            </w:pPr>
            <w:r w:rsidRPr="00A04601">
              <w:rPr>
                <w:rFonts w:eastAsia="Times New Roman" w:cs="Times New Roman"/>
                <w:sz w:val="22"/>
              </w:rPr>
              <w:t>Điều 10</w:t>
            </w:r>
          </w:p>
        </w:tc>
        <w:tc>
          <w:tcPr>
            <w:tcW w:w="1640" w:type="dxa"/>
            <w:shd w:val="clear" w:color="auto" w:fill="auto"/>
            <w:vAlign w:val="center"/>
          </w:tcPr>
          <w:p w14:paraId="67435607" w14:textId="0B9463B0"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Bộ Tài chính</w:t>
            </w:r>
          </w:p>
        </w:tc>
        <w:tc>
          <w:tcPr>
            <w:tcW w:w="6936" w:type="dxa"/>
            <w:shd w:val="clear" w:color="auto" w:fill="auto"/>
            <w:vAlign w:val="center"/>
          </w:tcPr>
          <w:p w14:paraId="59D8756F"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Về Điều 10 (Kinh phí cho xây dựng và duy trì Cơ sở dữ liệu quốc gia về hoạt động xây dựng) quy định:</w:t>
            </w:r>
          </w:p>
          <w:p w14:paraId="601E0E3F"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“Kinh phí xây dựng, nâng cấp, mở rộng Cơ sở dữ liệu được bố trí từ nguồn ngân sách nhà nước và nguồn kinh phí khác theo quy định của pháp luật”.</w:t>
            </w:r>
          </w:p>
          <w:p w14:paraId="7C156871"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xml:space="preserve"> + “Kinh phí thực hiện việc quản lý, duy trì, cập nhật thông tin, dữ liệu được bố trí từ nguồn chi thường xuyên theo phân cấp ngân sách hiện hành”.</w:t>
            </w:r>
          </w:p>
          <w:p w14:paraId="5C54A3EC"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Tuy nhiên, tại điểm a khoản 1 Điều 6 Luật Đầu tư công quy định về phân</w:t>
            </w:r>
          </w:p>
          <w:p w14:paraId="36216BBA"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loại dự án đầu tư công:</w:t>
            </w:r>
          </w:p>
          <w:p w14:paraId="3B2E93FD"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“Căn cứ vào tính chất, dự án đầu tư công được phân loại như sau:</w:t>
            </w:r>
          </w:p>
          <w:p w14:paraId="04F02D73"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a) Dự án có cấu phần xây dựng là dự án xây dựng mới, cải tạo, nâng cấp, mở rộng dự án đã đầu tư xây dựng, bao gồm cả phần mua tài sản, mua trang thiết bị của dự án;</w:t>
            </w:r>
          </w:p>
          <w:p w14:paraId="0D0C54C5"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b) Dự án không có cấu phần xây dựng là dự án mua tài sản, nhận chuyển nhượng quyền sử dụng đất, mua, sửa chữa, nâng cấp trang thiết bị, máy móc và dự án không quy định tại điểm a khoản này.”</w:t>
            </w:r>
          </w:p>
          <w:p w14:paraId="1D4826A2" w14:textId="2D1CC1B0"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Do vậy, đề nghị Bộ Xây dựng trên cơ sở các nội dung chuyên môn về xây dựng, quản lý và sử dụng CSDLQG HĐXD quy định tại dự thảo Nghị định; Căn cứ quy định của Luật Ngân sách nhà nước, Luật Đầu tư công, Luật Công nghệ thông tin, Luật Giao dịch điện tử và các văn bản hướng dẫn các Luật quy định rõ nhiệm vụ nào bố trí từ nguồn chi thường xuyên, nhiệm vụ nào bố trí từ nguồn chi đầu tư công theo đúng quy định của pháp luật và để tránh bỏ sót các đối tượng khi thực hiện.</w:t>
            </w:r>
          </w:p>
        </w:tc>
        <w:tc>
          <w:tcPr>
            <w:tcW w:w="4371" w:type="dxa"/>
            <w:shd w:val="clear" w:color="auto" w:fill="auto"/>
            <w:vAlign w:val="center"/>
          </w:tcPr>
          <w:p w14:paraId="73FED164" w14:textId="3B740077" w:rsidR="009B1883" w:rsidRDefault="009B1883" w:rsidP="009B1883">
            <w:pPr>
              <w:rPr>
                <w:color w:val="000000"/>
                <w:sz w:val="22"/>
              </w:rPr>
            </w:pPr>
            <w:r>
              <w:rPr>
                <w:color w:val="000000"/>
                <w:sz w:val="22"/>
              </w:rPr>
              <w:t>- Điều 10 đã được điều chỉnh thành cập nhật, điều chỉnh thông tin trong cơ sở dữ liệu. Nội dung về kinh phí cho xây dựng, quản lý và duy trì cơ sở dữ liệu đã được tiếp thu và quy định tại Điều 13 Dự thảo Nghị định ngày 18/8/2023</w:t>
            </w:r>
            <w:r>
              <w:rPr>
                <w:color w:val="000000"/>
                <w:sz w:val="22"/>
              </w:rPr>
              <w:br/>
              <w:t>- Cơ quan soạn thảo ghi nhận ý kiến của Bộ Tài chính và nghiên cứu trong các giai đoạn tiếp theo.</w:t>
            </w:r>
          </w:p>
        </w:tc>
      </w:tr>
      <w:tr w:rsidR="009B1883" w:rsidRPr="00A514AE" w14:paraId="1A11D7BE" w14:textId="77777777" w:rsidTr="00A04601">
        <w:trPr>
          <w:trHeight w:val="1200"/>
          <w:jc w:val="center"/>
        </w:trPr>
        <w:tc>
          <w:tcPr>
            <w:tcW w:w="940" w:type="dxa"/>
            <w:vMerge/>
            <w:shd w:val="clear" w:color="auto" w:fill="auto"/>
            <w:noWrap/>
            <w:vAlign w:val="center"/>
            <w:hideMark/>
          </w:tcPr>
          <w:p w14:paraId="0C18A5D0" w14:textId="51FCEAC9" w:rsidR="009B1883" w:rsidRPr="00A514AE" w:rsidRDefault="009B1883" w:rsidP="009B1883">
            <w:pPr>
              <w:spacing w:after="0" w:line="240" w:lineRule="auto"/>
              <w:jc w:val="center"/>
              <w:rPr>
                <w:rFonts w:eastAsia="Times New Roman" w:cs="Times New Roman"/>
                <w:color w:val="000000"/>
                <w:sz w:val="22"/>
              </w:rPr>
            </w:pPr>
          </w:p>
        </w:tc>
        <w:tc>
          <w:tcPr>
            <w:tcW w:w="1640" w:type="dxa"/>
            <w:shd w:val="clear" w:color="auto" w:fill="auto"/>
            <w:vAlign w:val="center"/>
            <w:hideMark/>
          </w:tcPr>
          <w:p w14:paraId="289DCE8B"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Viện KTXD</w:t>
            </w:r>
          </w:p>
        </w:tc>
        <w:tc>
          <w:tcPr>
            <w:tcW w:w="6936" w:type="dxa"/>
            <w:shd w:val="clear" w:color="auto" w:fill="auto"/>
            <w:vAlign w:val="center"/>
            <w:hideMark/>
          </w:tcPr>
          <w:p w14:paraId="490963E4"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Điều 10 của dự thảo Nghị định cần bổ sung nguồn thu từ phí cung cấp dữ liệu trong hoạt động xây dựng</w:t>
            </w:r>
          </w:p>
        </w:tc>
        <w:tc>
          <w:tcPr>
            <w:tcW w:w="4371" w:type="dxa"/>
            <w:shd w:val="clear" w:color="auto" w:fill="auto"/>
            <w:vAlign w:val="center"/>
            <w:hideMark/>
          </w:tcPr>
          <w:p w14:paraId="084A00EA" w14:textId="530FB08F" w:rsidR="009B1883" w:rsidRDefault="009B1883" w:rsidP="009B1883">
            <w:pPr>
              <w:rPr>
                <w:color w:val="000000"/>
                <w:sz w:val="22"/>
              </w:rPr>
            </w:pPr>
            <w:r>
              <w:rPr>
                <w:color w:val="000000"/>
                <w:sz w:val="22"/>
              </w:rPr>
              <w:t>- Điều 10 đã được điều chỉnh thành cập nhật, điều chỉnh thông tin trong cơ sở dữ liệu. Nội dung về kinh phí cho xây dựng, quản lý và duy trì cơ sở dữ liệu đã được tiếp thu và quy định tại Điều 13 Dự thảo Nghị định ngày 18/8/2023</w:t>
            </w:r>
          </w:p>
        </w:tc>
      </w:tr>
      <w:tr w:rsidR="009B1883" w:rsidRPr="00A514AE" w14:paraId="430B16C2" w14:textId="77777777" w:rsidTr="00A04601">
        <w:trPr>
          <w:trHeight w:val="600"/>
          <w:jc w:val="center"/>
        </w:trPr>
        <w:tc>
          <w:tcPr>
            <w:tcW w:w="940" w:type="dxa"/>
            <w:vMerge/>
            <w:vAlign w:val="center"/>
            <w:hideMark/>
          </w:tcPr>
          <w:p w14:paraId="398E597C"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250BAC23"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XD TP HCM</w:t>
            </w:r>
          </w:p>
        </w:tc>
        <w:tc>
          <w:tcPr>
            <w:tcW w:w="6936" w:type="dxa"/>
            <w:shd w:val="clear" w:color="auto" w:fill="auto"/>
            <w:vAlign w:val="center"/>
            <w:hideMark/>
          </w:tcPr>
          <w:p w14:paraId="4BD77622"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Đề nghị làm rõ, bồ sung quy định việc bố trí kinh phí để quản tý, duy trì, cập nhật thông tin, dữ liệu; các nội dung được phép chỉ, nhất là chỉ cho cán bộ công chức phải duy trì thường xuyên việc cập nhật dữ liệu.</w:t>
            </w:r>
          </w:p>
        </w:tc>
        <w:tc>
          <w:tcPr>
            <w:tcW w:w="4371" w:type="dxa"/>
            <w:shd w:val="clear" w:color="auto" w:fill="auto"/>
            <w:vAlign w:val="center"/>
            <w:hideMark/>
          </w:tcPr>
          <w:p w14:paraId="23DBD1C4" w14:textId="29AF0EF4" w:rsidR="009B1883" w:rsidRDefault="009B1883" w:rsidP="009B1883">
            <w:pPr>
              <w:rPr>
                <w:color w:val="000000"/>
                <w:sz w:val="22"/>
              </w:rPr>
            </w:pPr>
            <w:r>
              <w:rPr>
                <w:color w:val="000000"/>
                <w:sz w:val="22"/>
              </w:rPr>
              <w:t>-  Điều 10 đã được điều chỉnh thành cập nhật, điều chỉnh thông tin trong cơ sở dữ liệu. Nội dung về kinh phí cho xây dựng, quản lý và duy trì cơ sở dữ liệu đã được tiếp thu và quy định tại Điều 13 Dự thảo Nghị định ngày 18/8/2023</w:t>
            </w:r>
            <w:r>
              <w:rPr>
                <w:color w:val="000000"/>
                <w:sz w:val="22"/>
              </w:rPr>
              <w:br/>
              <w:t>- Bảo lưu nội dung này tại Điều 13 Dự thảo Nghị định ngày 18/8/2023</w:t>
            </w:r>
          </w:p>
        </w:tc>
      </w:tr>
      <w:tr w:rsidR="009B1883" w:rsidRPr="00A514AE" w14:paraId="139AF047" w14:textId="77777777" w:rsidTr="00A04601">
        <w:trPr>
          <w:trHeight w:val="600"/>
          <w:jc w:val="center"/>
        </w:trPr>
        <w:tc>
          <w:tcPr>
            <w:tcW w:w="940" w:type="dxa"/>
            <w:vMerge/>
            <w:vAlign w:val="center"/>
            <w:hideMark/>
          </w:tcPr>
          <w:p w14:paraId="1B74E00E"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6DC428D0"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Xây dựng Đà Nẵng</w:t>
            </w:r>
          </w:p>
        </w:tc>
        <w:tc>
          <w:tcPr>
            <w:tcW w:w="6936" w:type="dxa"/>
            <w:shd w:val="clear" w:color="auto" w:fill="auto"/>
            <w:vAlign w:val="center"/>
            <w:hideMark/>
          </w:tcPr>
          <w:p w14:paraId="195EA874"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Đề nghị cơ quan soạn thảo quy định cụ thể trường hợp bố trí từ nguồn ngân sách nhà nước (nguồn vốn đầu tư công hay vốn chi thường xuyên) để làm cơ sở thực hiện.</w:t>
            </w:r>
          </w:p>
        </w:tc>
        <w:tc>
          <w:tcPr>
            <w:tcW w:w="4371" w:type="dxa"/>
            <w:shd w:val="clear" w:color="auto" w:fill="auto"/>
            <w:vAlign w:val="center"/>
            <w:hideMark/>
          </w:tcPr>
          <w:p w14:paraId="5F712B67" w14:textId="3832A76A" w:rsidR="009B1883" w:rsidRDefault="009B1883" w:rsidP="009B1883">
            <w:pPr>
              <w:rPr>
                <w:color w:val="000000"/>
                <w:sz w:val="22"/>
              </w:rPr>
            </w:pPr>
            <w:r>
              <w:rPr>
                <w:color w:val="000000"/>
                <w:sz w:val="22"/>
              </w:rPr>
              <w:t>-  Điều 10 đã được điều chỉnh thành cập nhật, điều chỉnh thông tin trong cơ sở dữ liệu. Nội dung về kinh phí cho xây dựng, quản lý và duy trì cơ sở dữ liệu đã được tiếp thu và quy định tại Điều 13 Dự thảo Nghị định ngày 18/8/2023</w:t>
            </w:r>
          </w:p>
        </w:tc>
      </w:tr>
      <w:tr w:rsidR="009B1883" w:rsidRPr="00A514AE" w14:paraId="27EF6919" w14:textId="77777777" w:rsidTr="00A04601">
        <w:trPr>
          <w:trHeight w:val="2700"/>
          <w:jc w:val="center"/>
        </w:trPr>
        <w:tc>
          <w:tcPr>
            <w:tcW w:w="940" w:type="dxa"/>
            <w:vMerge w:val="restart"/>
            <w:shd w:val="clear" w:color="auto" w:fill="auto"/>
            <w:noWrap/>
            <w:vAlign w:val="center"/>
            <w:hideMark/>
          </w:tcPr>
          <w:p w14:paraId="3A008FD0" w14:textId="77777777" w:rsidR="009B1883" w:rsidRPr="00A514AE" w:rsidRDefault="009B1883"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t>Điều 11</w:t>
            </w:r>
          </w:p>
        </w:tc>
        <w:tc>
          <w:tcPr>
            <w:tcW w:w="1640" w:type="dxa"/>
            <w:shd w:val="clear" w:color="auto" w:fill="auto"/>
            <w:vAlign w:val="center"/>
            <w:hideMark/>
          </w:tcPr>
          <w:p w14:paraId="4299E4FF"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Bộ Công An</w:t>
            </w:r>
          </w:p>
        </w:tc>
        <w:tc>
          <w:tcPr>
            <w:tcW w:w="6936" w:type="dxa"/>
            <w:shd w:val="clear" w:color="auto" w:fill="auto"/>
            <w:vAlign w:val="center"/>
            <w:hideMark/>
          </w:tcPr>
          <w:p w14:paraId="24F2DA96"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Điều 11 dự thảo Nghị định quy định về trách nhiệm của Bộ Xây đựng, đề nghị cân nhắc bồ sung các quy định sau cho đầy đủ: (1) “Bộ Xây dựng là cơ quan chủ quản Cơ sở dữ liệu quốc gia về hoạt động xây dựng”; (2) “Bộ Xây dựng có trách nhiệm quản lý, vận hành Cơ sở dữ liệu quốc gia về hoạt động xây dựng bảo đảm thông suốt, liên tục; bảo đảm an ninh mạng và điều kiện hạ tầng phục vụ kết nối, chia sẻ dữ liệu số theo quy định của pháp luật”`</w:t>
            </w:r>
            <w:r w:rsidRPr="00A514AE">
              <w:rPr>
                <w:rFonts w:eastAsia="Times New Roman" w:cs="Times New Roman"/>
                <w:color w:val="000000"/>
                <w:sz w:val="22"/>
              </w:rPr>
              <w:br/>
              <w:t>- Đồng thời, chỉnh lý khoản 2 Điều 11 như sau cho rõ ràng: “Kết nối, cung cấp đữ liệu trong Cơ sở dữ liệu quốc gia về hoạt động xây dựng lên công dữ liệu quốc gia phục vụ cơ quan, tổ chức, cá nhân khai thác thông tin theo quy định của Nghị định này. Việc kết nối, chia sẻ thông tin phải bảo đảm bí một nhà nước, bảo vệ dữ liệu cá nhân theo quy định của pháp luật”</w:t>
            </w:r>
          </w:p>
        </w:tc>
        <w:tc>
          <w:tcPr>
            <w:tcW w:w="4371" w:type="dxa"/>
            <w:shd w:val="clear" w:color="auto" w:fill="auto"/>
            <w:vAlign w:val="center"/>
            <w:hideMark/>
          </w:tcPr>
          <w:p w14:paraId="13B87F11" w14:textId="533B38C4" w:rsidR="009B1883" w:rsidRDefault="009B1883" w:rsidP="009B1883">
            <w:pPr>
              <w:rPr>
                <w:color w:val="000000"/>
                <w:sz w:val="22"/>
              </w:rPr>
            </w:pPr>
            <w:r>
              <w:rPr>
                <w:color w:val="000000"/>
                <w:sz w:val="22"/>
              </w:rPr>
              <w:t xml:space="preserve">- Điều 11 đã được điều chỉnh thành Quản lý, khai thác, sử dụng cơ sở dữ liệu quốc gia về hoạt động xây dựng. Nội dung về trách nhiệm của Bộ Xây dựng được quy định tại Điều 14 Dự thảo Nghị định ngày 18/8/2023. </w:t>
            </w:r>
            <w:r>
              <w:rPr>
                <w:color w:val="000000"/>
                <w:sz w:val="22"/>
              </w:rPr>
              <w:br/>
              <w:t>- Tiếp thu, điều chỉnh tại khoản 1 Điều 14</w:t>
            </w:r>
            <w:r>
              <w:rPr>
                <w:color w:val="000000"/>
                <w:sz w:val="22"/>
              </w:rPr>
              <w:br/>
              <w:t>- Khoản 2 Điều 11 cần nghiên cứu thêm, do tại Khoản 4 Điều 14 có nội dung Ban hành quy chế khai thác</w:t>
            </w:r>
          </w:p>
        </w:tc>
      </w:tr>
      <w:tr w:rsidR="009B1883" w:rsidRPr="00A514AE" w14:paraId="69496790" w14:textId="77777777" w:rsidTr="00A04601">
        <w:trPr>
          <w:trHeight w:val="1200"/>
          <w:jc w:val="center"/>
        </w:trPr>
        <w:tc>
          <w:tcPr>
            <w:tcW w:w="940" w:type="dxa"/>
            <w:vMerge/>
            <w:vAlign w:val="center"/>
            <w:hideMark/>
          </w:tcPr>
          <w:p w14:paraId="269FA738"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55DEDF97"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UBND tỉnh Lào Cai</w:t>
            </w:r>
          </w:p>
        </w:tc>
        <w:tc>
          <w:tcPr>
            <w:tcW w:w="6936" w:type="dxa"/>
            <w:shd w:val="clear" w:color="auto" w:fill="auto"/>
            <w:vAlign w:val="center"/>
            <w:hideMark/>
          </w:tcPr>
          <w:p w14:paraId="6234924C"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Điều 11. Trách nhiệm của Bộ Xây dựng </w:t>
            </w:r>
            <w:r w:rsidRPr="00A514AE">
              <w:rPr>
                <w:rFonts w:eastAsia="Times New Roman" w:cs="Times New Roman"/>
                <w:color w:val="000000"/>
                <w:sz w:val="22"/>
              </w:rPr>
              <w:br/>
              <w:t>4.1: Đề nghị bổ sung khoản 5 vào Điều 11 dự thảo Nghị định như sau: “5. Hướng dẫn, kiểm tra về công tác thu thập, cung cấp, cập nhật, điều chỉnh, quản lý, khai thác và sử dụng thông tin cơ sở dữ liệu quốc gia về hoạt động xây dựng.</w:t>
            </w:r>
          </w:p>
        </w:tc>
        <w:tc>
          <w:tcPr>
            <w:tcW w:w="4371" w:type="dxa"/>
            <w:shd w:val="clear" w:color="auto" w:fill="auto"/>
            <w:vAlign w:val="center"/>
            <w:hideMark/>
          </w:tcPr>
          <w:p w14:paraId="15DD63C6" w14:textId="19BD4D22" w:rsidR="009B1883" w:rsidRDefault="009B1883" w:rsidP="009B1883">
            <w:pPr>
              <w:rPr>
                <w:color w:val="000000"/>
                <w:sz w:val="22"/>
              </w:rPr>
            </w:pPr>
            <w:r>
              <w:rPr>
                <w:color w:val="000000"/>
                <w:sz w:val="22"/>
              </w:rPr>
              <w:t xml:space="preserve">- Điều 11 đã được điều chỉnh thành Quản lý, khai thác, sử dụng cơ sở dữ liệu quốc gia về hoạt động xây dựng. Nội dung về trách nhiệm của Bộ Xây dựng được quy định tại Điều 14 Dự thảo Nghị định ngày 18/8/2023. </w:t>
            </w:r>
            <w:r>
              <w:rPr>
                <w:color w:val="000000"/>
                <w:sz w:val="22"/>
              </w:rPr>
              <w:br/>
              <w:t>- Tiếp thu, bổ sung tại khoản 6 Điều 11</w:t>
            </w:r>
          </w:p>
        </w:tc>
      </w:tr>
      <w:tr w:rsidR="009B1883" w:rsidRPr="00A514AE" w14:paraId="17DF2CDD" w14:textId="77777777" w:rsidTr="00A04601">
        <w:trPr>
          <w:trHeight w:val="900"/>
          <w:jc w:val="center"/>
        </w:trPr>
        <w:tc>
          <w:tcPr>
            <w:tcW w:w="940" w:type="dxa"/>
            <w:vMerge/>
            <w:vAlign w:val="center"/>
            <w:hideMark/>
          </w:tcPr>
          <w:p w14:paraId="4016E7D6"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49C8E57E"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Xây dựng Bạc Liêu</w:t>
            </w:r>
          </w:p>
        </w:tc>
        <w:tc>
          <w:tcPr>
            <w:tcW w:w="6936" w:type="dxa"/>
            <w:shd w:val="clear" w:color="auto" w:fill="auto"/>
            <w:vAlign w:val="center"/>
            <w:hideMark/>
          </w:tcPr>
          <w:p w14:paraId="3B18EA11"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Điều 11. Trách nhiệm Bộ Xây dựng kiến nghị bổ sung thêm khoản: Tổ chức tập huấn, hướng dẫn, hỗ trợ trực tiếp với đầu mối của các Sở Xây dựng.</w:t>
            </w:r>
            <w:r w:rsidRPr="00A514AE">
              <w:rPr>
                <w:rFonts w:eastAsia="Times New Roman" w:cs="Times New Roman"/>
                <w:color w:val="000000"/>
                <w:sz w:val="22"/>
              </w:rPr>
              <w:br/>
              <w:t>- Bổ sung nội dung: Hàng năm bố trí kinh phí cho việc quản lý, cập nhật cơ sở dữ liệu.</w:t>
            </w:r>
          </w:p>
        </w:tc>
        <w:tc>
          <w:tcPr>
            <w:tcW w:w="4371" w:type="dxa"/>
            <w:shd w:val="clear" w:color="auto" w:fill="auto"/>
            <w:vAlign w:val="center"/>
            <w:hideMark/>
          </w:tcPr>
          <w:p w14:paraId="45D8591B" w14:textId="01C3ADB9" w:rsidR="009B1883" w:rsidRDefault="009B1883" w:rsidP="009B1883">
            <w:pPr>
              <w:rPr>
                <w:color w:val="000000"/>
                <w:sz w:val="22"/>
              </w:rPr>
            </w:pPr>
            <w:r>
              <w:rPr>
                <w:color w:val="000000"/>
                <w:sz w:val="22"/>
              </w:rPr>
              <w:t>- Điều 11 đã được điều chỉnh thành Quản lý, khai thác, sử dụng cơ sở dữ liệu quốc gia về hoạt động xây dựng. Nội dung về trách nhiệm của Bộ Xây dựng được quy định tại Điều 14 Dự thảo Nghị định ngày 18/8/2023.</w:t>
            </w:r>
            <w:r>
              <w:rPr>
                <w:color w:val="000000"/>
                <w:sz w:val="22"/>
              </w:rPr>
              <w:br/>
              <w:t>- Nội dung tập huấn, hướng dẫn, hỗ trợ đã bao hàm trong khoản 1 Điều 14 về việc quản lý, quản trị và duy trì hệ thống</w:t>
            </w:r>
            <w:r>
              <w:rPr>
                <w:color w:val="000000"/>
                <w:sz w:val="22"/>
              </w:rPr>
              <w:br/>
              <w:t>- Việc bố trí kinh phí cho việc quản lý, duy trì cơ sở dữ liệu đã được quy định tại khoản 2 Điều 13 Dự thảo Nghị định ngày 18/8/2023.</w:t>
            </w:r>
          </w:p>
        </w:tc>
      </w:tr>
      <w:tr w:rsidR="009B1883" w:rsidRPr="00A514AE" w14:paraId="5F6B11F9" w14:textId="77777777" w:rsidTr="00A04601">
        <w:trPr>
          <w:trHeight w:val="1200"/>
          <w:jc w:val="center"/>
        </w:trPr>
        <w:tc>
          <w:tcPr>
            <w:tcW w:w="940" w:type="dxa"/>
            <w:vMerge w:val="restart"/>
            <w:shd w:val="clear" w:color="auto" w:fill="auto"/>
            <w:noWrap/>
            <w:vAlign w:val="center"/>
            <w:hideMark/>
          </w:tcPr>
          <w:p w14:paraId="67C8DBC5" w14:textId="77777777" w:rsidR="009B1883" w:rsidRPr="00A514AE" w:rsidRDefault="009B1883"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t>Điều 14</w:t>
            </w:r>
          </w:p>
        </w:tc>
        <w:tc>
          <w:tcPr>
            <w:tcW w:w="1640" w:type="dxa"/>
            <w:shd w:val="clear" w:color="auto" w:fill="auto"/>
            <w:vAlign w:val="center"/>
            <w:hideMark/>
          </w:tcPr>
          <w:p w14:paraId="1FA40B54"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Xây dựng Quảng Ninh</w:t>
            </w:r>
          </w:p>
        </w:tc>
        <w:tc>
          <w:tcPr>
            <w:tcW w:w="6936" w:type="dxa"/>
            <w:shd w:val="clear" w:color="auto" w:fill="auto"/>
            <w:vAlign w:val="center"/>
            <w:hideMark/>
          </w:tcPr>
          <w:p w14:paraId="73536B88"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xml:space="preserve"> Chuyển từ UBND các cấp thành UBND cấp tỉnh là cơ quan đầu mồi chung tại địa phương: bổ sung: “...Ủy ban nhân dân cấp tỉnh có trách nhiệm chỉ đạo, xây dựng quy chế thực hiện việc cung cấp dữ liệu thuộc thẩm quyền vào hệ thống Cơ sở dữ liệu quốc gia về hoạt động xây dựng theo các quy định của Chính phủ về quản lý, kết nối và chia sẻ dữ liệu số của cơ quan nhà nước..."</w:t>
            </w:r>
          </w:p>
        </w:tc>
        <w:tc>
          <w:tcPr>
            <w:tcW w:w="4371" w:type="dxa"/>
            <w:shd w:val="clear" w:color="auto" w:fill="auto"/>
            <w:vAlign w:val="center"/>
            <w:hideMark/>
          </w:tcPr>
          <w:p w14:paraId="62512E53" w14:textId="64CCE129" w:rsidR="009B1883" w:rsidRDefault="009B1883" w:rsidP="009B1883">
            <w:pPr>
              <w:rPr>
                <w:color w:val="000000"/>
                <w:sz w:val="22"/>
              </w:rPr>
            </w:pPr>
            <w:r>
              <w:rPr>
                <w:color w:val="000000"/>
                <w:sz w:val="22"/>
              </w:rPr>
              <w:t>- Điều 14 đã được điều chỉnh thành trách nhiệm của Bộ Xây dựng. Nội dung về trách nhiệm của các Bộ, cơ quan ngang Bộ, cơ quan thuốc Chính phủ và Ủy ban nhân dân các cấp được quy định tại Điều 18 Dự thảo Nghị định ngày 18/8/2023.</w:t>
            </w:r>
            <w:r>
              <w:rPr>
                <w:color w:val="000000"/>
                <w:sz w:val="22"/>
              </w:rPr>
              <w:br/>
              <w:t>- Tiếp thu điều chỉnh nội dung này tại khoản 1 Điều 17 Dự thảo Nghị định ngày 18/8/2023.</w:t>
            </w:r>
          </w:p>
        </w:tc>
      </w:tr>
      <w:tr w:rsidR="009B1883" w:rsidRPr="00A514AE" w14:paraId="23EC34B3" w14:textId="77777777" w:rsidTr="00A04601">
        <w:trPr>
          <w:trHeight w:val="1500"/>
          <w:jc w:val="center"/>
        </w:trPr>
        <w:tc>
          <w:tcPr>
            <w:tcW w:w="940" w:type="dxa"/>
            <w:vMerge/>
            <w:vAlign w:val="center"/>
            <w:hideMark/>
          </w:tcPr>
          <w:p w14:paraId="299D65E9"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165B5711"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Bộ GD&amp;ĐT</w:t>
            </w:r>
          </w:p>
        </w:tc>
        <w:tc>
          <w:tcPr>
            <w:tcW w:w="6936" w:type="dxa"/>
            <w:shd w:val="clear" w:color="auto" w:fill="auto"/>
            <w:vAlign w:val="center"/>
            <w:hideMark/>
          </w:tcPr>
          <w:p w14:paraId="4927DC3A"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Khoản 2 Điều 14 dự thảo Nghị định: Đề nghị xem xét lại trách nhiệm của các Bộ, cơ quan ngang Bộ, cơ quan thuộc Chính phủ về việc phải chia sẻ, kết nối cơ sở dữ liệu quốc gia và cơ sở dữ liệu chuyên ngành đang quản lý với Cơ sở dữ liệu quốc gia về hoạt động xây dựng. Thực tế nhiều cơ sở dữ liệu quốc gia và cơ sở dữ liệu chuyên ngành của các cơ quan không liên quan đến việc chia sẻ thông tin, khai thác và sử dụng Cơ sở dữ liệu quốc gia về hoạt động xây dựng</w:t>
            </w:r>
          </w:p>
        </w:tc>
        <w:tc>
          <w:tcPr>
            <w:tcW w:w="4371" w:type="dxa"/>
            <w:shd w:val="clear" w:color="auto" w:fill="auto"/>
            <w:vAlign w:val="center"/>
            <w:hideMark/>
          </w:tcPr>
          <w:p w14:paraId="193867A0" w14:textId="0C96E09D" w:rsidR="009B1883" w:rsidRDefault="009B1883" w:rsidP="009B1883">
            <w:pPr>
              <w:rPr>
                <w:color w:val="000000"/>
                <w:sz w:val="22"/>
              </w:rPr>
            </w:pPr>
            <w:r>
              <w:rPr>
                <w:color w:val="000000"/>
                <w:sz w:val="22"/>
              </w:rPr>
              <w:t>- Điều 14 đã được điều chỉnh thành trách nhiệm của Bộ Xây dựng. Nội dung về trách nhiệm của các Bộ, cơ quan ngang Bộ, cơ quan thuốc Chính phủ và Ủy ban nhân dân các cấp được quy định tại Điều 18 Dự thảo Nghị định ngày 18/8/2023.</w:t>
            </w:r>
            <w:r>
              <w:rPr>
                <w:color w:val="000000"/>
                <w:sz w:val="22"/>
              </w:rPr>
              <w:br/>
              <w:t>- Tiếp thu điều chỉnh nội dung này tại khoản 2 Điều 17 Dự thảo Nghị định ngày 18/8/2023 với nội dung "...theo các quy định của Chính phủ về quản lý, kết nối và chia sẻ dữ liệu số của cơ quan nhà nước...".</w:t>
            </w:r>
          </w:p>
        </w:tc>
      </w:tr>
      <w:tr w:rsidR="009B1883" w:rsidRPr="00A514AE" w14:paraId="6177D57D" w14:textId="77777777" w:rsidTr="00A04601">
        <w:trPr>
          <w:trHeight w:val="1200"/>
          <w:jc w:val="center"/>
        </w:trPr>
        <w:tc>
          <w:tcPr>
            <w:tcW w:w="940" w:type="dxa"/>
            <w:vMerge/>
            <w:vAlign w:val="center"/>
            <w:hideMark/>
          </w:tcPr>
          <w:p w14:paraId="37AE8D1F"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hideMark/>
          </w:tcPr>
          <w:p w14:paraId="3E68ACC9"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Bộ GTVT</w:t>
            </w:r>
          </w:p>
        </w:tc>
        <w:tc>
          <w:tcPr>
            <w:tcW w:w="6936" w:type="dxa"/>
            <w:shd w:val="clear" w:color="auto" w:fill="auto"/>
            <w:vAlign w:val="center"/>
            <w:hideMark/>
          </w:tcPr>
          <w:p w14:paraId="50B982A5"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Đề nghị sửa đổi, bổ sung khoản 1 theo hướng: “1. Các Bộ, cơ quan ngang Bộ, cơ quan thuộc Chính phủ và Ủy ban nhân dân các cấp có trách nhiệm chỉ đạo các cơ quan, đơn vị thuộc mình thực hiện việc cung cấp dữ liệu thuộc thẩm quyền vào hệ thống cơ sở dữ liệu quốc gia về hoạt động xây dựng theo các quy định của Chính phủ về quản lý, kết nối và chia sẻ dữ liệu số của cơ quan nhà nước”</w:t>
            </w:r>
          </w:p>
        </w:tc>
        <w:tc>
          <w:tcPr>
            <w:tcW w:w="4371" w:type="dxa"/>
            <w:shd w:val="clear" w:color="auto" w:fill="auto"/>
            <w:vAlign w:val="center"/>
            <w:hideMark/>
          </w:tcPr>
          <w:p w14:paraId="77D5D5CB" w14:textId="3E8D3BD2" w:rsidR="009B1883" w:rsidRDefault="009B1883" w:rsidP="009B1883">
            <w:pPr>
              <w:rPr>
                <w:color w:val="000000"/>
                <w:sz w:val="22"/>
              </w:rPr>
            </w:pPr>
            <w:r>
              <w:rPr>
                <w:color w:val="000000"/>
                <w:sz w:val="22"/>
              </w:rPr>
              <w:t xml:space="preserve"> - Tiếp thu, khoản 2 Điều 14 đã giới hạn các thông tin, dữ liệu cần chia sẻ, kết nối giữa cơ sở dữ liệu quốc gia và cơ sở dữ liệu chuyên ngành đang quản lý của các Bộ, cơ quan ngang Bộ, cơ quan thuộc Chính phủ và Ủy ban nhân </w:t>
            </w:r>
            <w:r>
              <w:rPr>
                <w:color w:val="000000"/>
                <w:sz w:val="22"/>
              </w:rPr>
              <w:lastRenderedPageBreak/>
              <w:t>dân cấp tỉnh với Cơ sở dữ liệu quốc gia về hoạt động xây dựng</w:t>
            </w:r>
            <w:r>
              <w:rPr>
                <w:color w:val="000000"/>
                <w:sz w:val="22"/>
              </w:rPr>
              <w:br/>
              <w:t>- Thông tư sẽ nghiên cứu, sử dụng thống nhất ký hiệu mã tỉnh/thành phố trực thuộc trung ương nơi thực hiện quy hoạch hoặc dự án đầu tư xây dựng/công trình xây dựng tại Phụ lục I với các văn bản pháp luật liên quan</w:t>
            </w:r>
          </w:p>
        </w:tc>
      </w:tr>
      <w:tr w:rsidR="009B1883" w:rsidRPr="00A514AE" w14:paraId="5966E918" w14:textId="77777777" w:rsidTr="00A04601">
        <w:trPr>
          <w:trHeight w:val="1200"/>
          <w:jc w:val="center"/>
        </w:trPr>
        <w:tc>
          <w:tcPr>
            <w:tcW w:w="940" w:type="dxa"/>
            <w:vMerge/>
            <w:vAlign w:val="center"/>
          </w:tcPr>
          <w:p w14:paraId="05EB9257" w14:textId="77777777" w:rsidR="009B1883" w:rsidRPr="00A514AE" w:rsidRDefault="009B1883" w:rsidP="009B1883">
            <w:pPr>
              <w:spacing w:after="0" w:line="240" w:lineRule="auto"/>
              <w:rPr>
                <w:rFonts w:eastAsia="Times New Roman" w:cs="Times New Roman"/>
                <w:color w:val="000000"/>
                <w:sz w:val="22"/>
              </w:rPr>
            </w:pPr>
          </w:p>
        </w:tc>
        <w:tc>
          <w:tcPr>
            <w:tcW w:w="1640" w:type="dxa"/>
            <w:shd w:val="clear" w:color="auto" w:fill="auto"/>
            <w:vAlign w:val="center"/>
          </w:tcPr>
          <w:p w14:paraId="3959D997" w14:textId="7929FF0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Bộ Tài nguyên và Môi trường</w:t>
            </w:r>
          </w:p>
        </w:tc>
        <w:tc>
          <w:tcPr>
            <w:tcW w:w="6936" w:type="dxa"/>
            <w:shd w:val="clear" w:color="auto" w:fill="auto"/>
            <w:vAlign w:val="center"/>
          </w:tcPr>
          <w:p w14:paraId="2C73FE6E"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Khoản 2 Điều 14, đề nghị nghiên cứu, xác định lại giới hạn các thông tin, dữ liệu cần chia sẻ, kết nối giữa cơ sở dữ liệu quốc gia và cơ sở dữ liệu chuyên ngành đang quản lý của các Bộ, cơ quan ngang Bộ, cơ quan thuộc Chính phủ và Ủy ban nhân dân cấp tỉnh với Cơ sở dữ liệu quốc gia về hoạt động xây dựng.</w:t>
            </w:r>
          </w:p>
          <w:p w14:paraId="2A0034C3" w14:textId="77777777"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 Đề nghị xem xét sử dụng đồng nhất ký hiệu mã tỉnh/thành phố trực thuộc trung ương nơi thực hiện quy hoạch hoặc dự án đầu tư xây dựng/công trình xây dựng tại Phụ lục I với các văn bản pháp luật liên quan: Luật Căn cước công dân 2014; Quyết định số 124/2024/QĐ-TTg ngày 08/7/2004 của Thủ tướng Chính phủ về việc ban hành bảng danh mục và mã số các đơn vị hành chính Việt Nam; Danh mục đơn vị hành chính (phân loại thống kê quốc gia) theo luật số 89/2015/QH13</w:t>
            </w:r>
          </w:p>
          <w:p w14:paraId="46FD425B" w14:textId="64F4E30C" w:rsidR="009B1883" w:rsidRPr="00A04601" w:rsidRDefault="009B1883" w:rsidP="009B1883">
            <w:pPr>
              <w:spacing w:after="0" w:line="240" w:lineRule="auto"/>
              <w:rPr>
                <w:rFonts w:eastAsia="Times New Roman" w:cs="Times New Roman"/>
                <w:sz w:val="22"/>
              </w:rPr>
            </w:pPr>
            <w:r w:rsidRPr="00A04601">
              <w:rPr>
                <w:rFonts w:eastAsia="Times New Roman" w:cs="Times New Roman"/>
                <w:sz w:val="22"/>
              </w:rPr>
              <w:t>Luật Thống kê.</w:t>
            </w:r>
          </w:p>
        </w:tc>
        <w:tc>
          <w:tcPr>
            <w:tcW w:w="4371" w:type="dxa"/>
            <w:shd w:val="clear" w:color="auto" w:fill="auto"/>
            <w:vAlign w:val="center"/>
          </w:tcPr>
          <w:p w14:paraId="7CE7885A" w14:textId="75A176F5" w:rsidR="009B1883" w:rsidRDefault="009B1883" w:rsidP="009B1883">
            <w:pPr>
              <w:rPr>
                <w:color w:val="000000"/>
                <w:sz w:val="22"/>
              </w:rPr>
            </w:pPr>
            <w:r>
              <w:rPr>
                <w:color w:val="000000"/>
                <w:sz w:val="22"/>
              </w:rPr>
              <w:t>- Điều 14 đã được điều chỉnh thành trách nhiệm của Bộ Xây dựng. Nội dung về trách nhiệm của các Bộ, cơ quan ngang Bộ, cơ quan thuốc Chính phủ và Ủy ban nhân dân các cấp được quy định tại Điều 18 Dự thảo Nghị định ngày 18/8/2023.</w:t>
            </w:r>
            <w:r>
              <w:rPr>
                <w:color w:val="000000"/>
                <w:sz w:val="22"/>
              </w:rPr>
              <w:br/>
              <w:t>- Tiếp thu điều chỉnh nội dung này tại khoản 1 Điều 17 Dự thảo Nghị định ngày 18/8/2023.</w:t>
            </w:r>
          </w:p>
        </w:tc>
      </w:tr>
      <w:tr w:rsidR="009B1883" w:rsidRPr="00A514AE" w14:paraId="581BC8AC" w14:textId="77777777" w:rsidTr="00A04601">
        <w:trPr>
          <w:trHeight w:val="900"/>
          <w:jc w:val="center"/>
        </w:trPr>
        <w:tc>
          <w:tcPr>
            <w:tcW w:w="940" w:type="dxa"/>
            <w:shd w:val="clear" w:color="auto" w:fill="auto"/>
            <w:noWrap/>
            <w:vAlign w:val="center"/>
            <w:hideMark/>
          </w:tcPr>
          <w:p w14:paraId="4D460948"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Điều 15</w:t>
            </w:r>
          </w:p>
        </w:tc>
        <w:tc>
          <w:tcPr>
            <w:tcW w:w="1640" w:type="dxa"/>
            <w:shd w:val="clear" w:color="auto" w:fill="auto"/>
            <w:vAlign w:val="center"/>
            <w:hideMark/>
          </w:tcPr>
          <w:p w14:paraId="12DEE613"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Sở XD TP HCM</w:t>
            </w:r>
          </w:p>
        </w:tc>
        <w:tc>
          <w:tcPr>
            <w:tcW w:w="6936" w:type="dxa"/>
            <w:shd w:val="clear" w:color="auto" w:fill="auto"/>
            <w:vAlign w:val="center"/>
            <w:hideMark/>
          </w:tcPr>
          <w:p w14:paraId="0C2D355B" w14:textId="77777777" w:rsidR="009B1883" w:rsidRPr="00A514AE" w:rsidRDefault="009B1883" w:rsidP="009B1883">
            <w:pPr>
              <w:spacing w:after="0" w:line="240" w:lineRule="auto"/>
              <w:rPr>
                <w:rFonts w:eastAsia="Times New Roman" w:cs="Times New Roman"/>
                <w:color w:val="000000"/>
                <w:sz w:val="22"/>
              </w:rPr>
            </w:pPr>
            <w:r w:rsidRPr="00A514AE">
              <w:rPr>
                <w:rFonts w:eastAsia="Times New Roman" w:cs="Times New Roman"/>
                <w:color w:val="000000"/>
                <w:sz w:val="22"/>
              </w:rPr>
              <w:t>- Tại Điều 15, đề nghị tách rõ 02 khoản quy định về “quyền và trách nhiệm riêng biệt, đề tổ chức, cá nhân hiểu rõ nội dung có quyền (có thể lựa chọn thực hiện hoặc không) và nội dung thuộc trách nhiệm (có nghĩa vụ phải thực hiện).</w:t>
            </w:r>
          </w:p>
        </w:tc>
        <w:tc>
          <w:tcPr>
            <w:tcW w:w="4371" w:type="dxa"/>
            <w:shd w:val="clear" w:color="auto" w:fill="auto"/>
            <w:vAlign w:val="center"/>
            <w:hideMark/>
          </w:tcPr>
          <w:p w14:paraId="3D649E5A" w14:textId="76CD4873" w:rsidR="009B1883" w:rsidRDefault="009B1883" w:rsidP="009B1883">
            <w:pPr>
              <w:rPr>
                <w:color w:val="000000"/>
                <w:sz w:val="22"/>
              </w:rPr>
            </w:pPr>
            <w:r>
              <w:rPr>
                <w:color w:val="000000"/>
                <w:sz w:val="22"/>
              </w:rPr>
              <w:t>- Quyền và trách nhiệm trong việc khai thác, sử dụng cơ sở dữ liệu quốc gia về hoạt động xây dựng đã được thể hiện ở các Điều khác, ngoài ra cần tuân thủ các quy định của pháp luật có liên quan. Do đó, cơ quan soạn thảo bỏ Điều này</w:t>
            </w:r>
          </w:p>
        </w:tc>
      </w:tr>
      <w:tr w:rsidR="00832A4A" w:rsidRPr="00A514AE" w14:paraId="106C3EDB" w14:textId="77777777" w:rsidTr="00A04601">
        <w:trPr>
          <w:trHeight w:val="5100"/>
          <w:jc w:val="center"/>
        </w:trPr>
        <w:tc>
          <w:tcPr>
            <w:tcW w:w="940" w:type="dxa"/>
            <w:vMerge w:val="restart"/>
            <w:shd w:val="clear" w:color="auto" w:fill="auto"/>
            <w:vAlign w:val="center"/>
          </w:tcPr>
          <w:p w14:paraId="1DC3F4C6" w14:textId="77777777" w:rsidR="00832A4A" w:rsidRDefault="00832A4A"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lastRenderedPageBreak/>
              <w:t xml:space="preserve"> </w:t>
            </w:r>
          </w:p>
          <w:p w14:paraId="59DB9B7A" w14:textId="77777777" w:rsidR="00832A4A" w:rsidRDefault="00832A4A" w:rsidP="009B1883">
            <w:pPr>
              <w:spacing w:after="0" w:line="240" w:lineRule="auto"/>
              <w:jc w:val="center"/>
              <w:rPr>
                <w:rFonts w:eastAsia="Times New Roman" w:cs="Times New Roman"/>
                <w:color w:val="000000"/>
                <w:sz w:val="22"/>
              </w:rPr>
            </w:pPr>
          </w:p>
          <w:p w14:paraId="6B43CCC2" w14:textId="77777777" w:rsidR="00832A4A" w:rsidRDefault="00832A4A" w:rsidP="009B1883">
            <w:pPr>
              <w:spacing w:after="0" w:line="240" w:lineRule="auto"/>
              <w:jc w:val="center"/>
              <w:rPr>
                <w:rFonts w:eastAsia="Times New Roman" w:cs="Times New Roman"/>
                <w:color w:val="000000"/>
                <w:sz w:val="22"/>
              </w:rPr>
            </w:pPr>
          </w:p>
          <w:p w14:paraId="2DFEC87B" w14:textId="77777777" w:rsidR="00832A4A" w:rsidRDefault="00832A4A" w:rsidP="009B1883">
            <w:pPr>
              <w:spacing w:after="0" w:line="240" w:lineRule="auto"/>
              <w:jc w:val="center"/>
              <w:rPr>
                <w:rFonts w:eastAsia="Times New Roman" w:cs="Times New Roman"/>
                <w:color w:val="000000"/>
                <w:sz w:val="22"/>
              </w:rPr>
            </w:pPr>
          </w:p>
          <w:p w14:paraId="08C73785" w14:textId="77777777" w:rsidR="00832A4A" w:rsidRDefault="00832A4A" w:rsidP="009B1883">
            <w:pPr>
              <w:spacing w:after="0" w:line="240" w:lineRule="auto"/>
              <w:jc w:val="center"/>
              <w:rPr>
                <w:rFonts w:eastAsia="Times New Roman" w:cs="Times New Roman"/>
                <w:color w:val="000000"/>
                <w:sz w:val="22"/>
              </w:rPr>
            </w:pPr>
          </w:p>
          <w:p w14:paraId="4EAECC64" w14:textId="4B95E2F8" w:rsidR="00832A4A" w:rsidRDefault="00832A4A" w:rsidP="009B1883">
            <w:pPr>
              <w:spacing w:after="0" w:line="240" w:lineRule="auto"/>
              <w:jc w:val="center"/>
              <w:rPr>
                <w:rFonts w:eastAsia="Times New Roman" w:cs="Times New Roman"/>
                <w:color w:val="000000"/>
                <w:sz w:val="22"/>
              </w:rPr>
            </w:pPr>
          </w:p>
          <w:p w14:paraId="503123ED" w14:textId="083C2127" w:rsidR="00832A4A" w:rsidRDefault="00832A4A" w:rsidP="009B1883">
            <w:pPr>
              <w:spacing w:after="0" w:line="240" w:lineRule="auto"/>
              <w:jc w:val="center"/>
              <w:rPr>
                <w:rFonts w:eastAsia="Times New Roman" w:cs="Times New Roman"/>
                <w:color w:val="000000"/>
                <w:sz w:val="22"/>
              </w:rPr>
            </w:pPr>
          </w:p>
          <w:p w14:paraId="05D097C8" w14:textId="2E5B997E" w:rsidR="00832A4A" w:rsidRDefault="00832A4A" w:rsidP="009B1883">
            <w:pPr>
              <w:spacing w:after="0" w:line="240" w:lineRule="auto"/>
              <w:jc w:val="center"/>
              <w:rPr>
                <w:rFonts w:eastAsia="Times New Roman" w:cs="Times New Roman"/>
                <w:color w:val="000000"/>
                <w:sz w:val="22"/>
              </w:rPr>
            </w:pPr>
          </w:p>
          <w:p w14:paraId="0B1C3558" w14:textId="499A6CDC" w:rsidR="00832A4A" w:rsidRDefault="00832A4A" w:rsidP="009B1883">
            <w:pPr>
              <w:spacing w:after="0" w:line="240" w:lineRule="auto"/>
              <w:jc w:val="center"/>
              <w:rPr>
                <w:rFonts w:eastAsia="Times New Roman" w:cs="Times New Roman"/>
                <w:color w:val="000000"/>
                <w:sz w:val="22"/>
              </w:rPr>
            </w:pPr>
          </w:p>
          <w:p w14:paraId="444F0F8F" w14:textId="2814C069" w:rsidR="00832A4A" w:rsidRDefault="00832A4A" w:rsidP="009B1883">
            <w:pPr>
              <w:spacing w:after="0" w:line="240" w:lineRule="auto"/>
              <w:jc w:val="center"/>
              <w:rPr>
                <w:rFonts w:eastAsia="Times New Roman" w:cs="Times New Roman"/>
                <w:color w:val="000000"/>
                <w:sz w:val="22"/>
              </w:rPr>
            </w:pPr>
          </w:p>
          <w:p w14:paraId="345C30C1" w14:textId="77777777" w:rsidR="00832A4A" w:rsidRDefault="00832A4A" w:rsidP="00832A4A">
            <w:pPr>
              <w:spacing w:after="0" w:line="240" w:lineRule="auto"/>
              <w:rPr>
                <w:rFonts w:eastAsia="Times New Roman" w:cs="Times New Roman"/>
                <w:color w:val="000000"/>
                <w:sz w:val="22"/>
              </w:rPr>
            </w:pPr>
          </w:p>
          <w:p w14:paraId="609830F1" w14:textId="77777777" w:rsidR="00832A4A" w:rsidRDefault="00832A4A" w:rsidP="009B1883">
            <w:pPr>
              <w:spacing w:after="0" w:line="240" w:lineRule="auto"/>
              <w:jc w:val="center"/>
              <w:rPr>
                <w:rFonts w:eastAsia="Times New Roman" w:cs="Times New Roman"/>
                <w:color w:val="000000"/>
                <w:sz w:val="22"/>
              </w:rPr>
            </w:pPr>
          </w:p>
          <w:p w14:paraId="2071AEE7" w14:textId="77777777" w:rsidR="00832A4A" w:rsidRDefault="00832A4A" w:rsidP="009B1883">
            <w:pPr>
              <w:spacing w:after="0" w:line="240" w:lineRule="auto"/>
              <w:jc w:val="center"/>
              <w:rPr>
                <w:rFonts w:eastAsia="Times New Roman" w:cs="Times New Roman"/>
                <w:color w:val="000000"/>
                <w:sz w:val="22"/>
              </w:rPr>
            </w:pPr>
          </w:p>
          <w:p w14:paraId="2020187E" w14:textId="22E403C7" w:rsidR="00832A4A" w:rsidRDefault="00832A4A"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t>Một số kiến nghị khác</w:t>
            </w:r>
          </w:p>
          <w:p w14:paraId="7A3C0F09" w14:textId="77777777" w:rsidR="00832A4A" w:rsidRDefault="00832A4A" w:rsidP="009B1883">
            <w:pPr>
              <w:spacing w:after="0" w:line="240" w:lineRule="auto"/>
              <w:jc w:val="center"/>
              <w:rPr>
                <w:rFonts w:eastAsia="Times New Roman" w:cs="Times New Roman"/>
                <w:color w:val="000000"/>
                <w:sz w:val="22"/>
              </w:rPr>
            </w:pPr>
          </w:p>
          <w:p w14:paraId="13867B88" w14:textId="77777777" w:rsidR="00832A4A" w:rsidRDefault="00832A4A" w:rsidP="009B1883">
            <w:pPr>
              <w:spacing w:after="0" w:line="240" w:lineRule="auto"/>
              <w:jc w:val="center"/>
              <w:rPr>
                <w:rFonts w:eastAsia="Times New Roman" w:cs="Times New Roman"/>
                <w:color w:val="000000"/>
                <w:sz w:val="22"/>
              </w:rPr>
            </w:pPr>
          </w:p>
          <w:p w14:paraId="43F1EB5B" w14:textId="77777777" w:rsidR="00832A4A" w:rsidRDefault="00832A4A" w:rsidP="009B1883">
            <w:pPr>
              <w:spacing w:after="0" w:line="240" w:lineRule="auto"/>
              <w:jc w:val="center"/>
              <w:rPr>
                <w:rFonts w:eastAsia="Times New Roman" w:cs="Times New Roman"/>
                <w:color w:val="000000"/>
                <w:sz w:val="22"/>
              </w:rPr>
            </w:pPr>
          </w:p>
          <w:p w14:paraId="2BE30A01" w14:textId="77777777" w:rsidR="00832A4A" w:rsidRDefault="00832A4A" w:rsidP="009B1883">
            <w:pPr>
              <w:spacing w:after="0" w:line="240" w:lineRule="auto"/>
              <w:jc w:val="center"/>
              <w:rPr>
                <w:rFonts w:eastAsia="Times New Roman" w:cs="Times New Roman"/>
                <w:color w:val="000000"/>
                <w:sz w:val="22"/>
              </w:rPr>
            </w:pPr>
          </w:p>
          <w:p w14:paraId="61AFAD65" w14:textId="55D07ED0" w:rsidR="00832A4A" w:rsidRDefault="00832A4A" w:rsidP="009B1883">
            <w:pPr>
              <w:spacing w:after="0" w:line="240" w:lineRule="auto"/>
              <w:jc w:val="center"/>
              <w:rPr>
                <w:rFonts w:eastAsia="Times New Roman" w:cs="Times New Roman"/>
                <w:color w:val="000000"/>
                <w:sz w:val="22"/>
              </w:rPr>
            </w:pPr>
          </w:p>
          <w:p w14:paraId="3A9DDDD6" w14:textId="55542046" w:rsidR="00832A4A" w:rsidRDefault="00832A4A" w:rsidP="009B1883">
            <w:pPr>
              <w:spacing w:after="0" w:line="240" w:lineRule="auto"/>
              <w:jc w:val="center"/>
              <w:rPr>
                <w:rFonts w:eastAsia="Times New Roman" w:cs="Times New Roman"/>
                <w:color w:val="000000"/>
                <w:sz w:val="22"/>
              </w:rPr>
            </w:pPr>
          </w:p>
          <w:p w14:paraId="17670CDA" w14:textId="6764BE7E" w:rsidR="00832A4A" w:rsidRDefault="00832A4A" w:rsidP="009B1883">
            <w:pPr>
              <w:spacing w:after="0" w:line="240" w:lineRule="auto"/>
              <w:jc w:val="center"/>
              <w:rPr>
                <w:rFonts w:eastAsia="Times New Roman" w:cs="Times New Roman"/>
                <w:color w:val="000000"/>
                <w:sz w:val="22"/>
              </w:rPr>
            </w:pPr>
          </w:p>
          <w:p w14:paraId="1EECC390" w14:textId="7C173257" w:rsidR="00832A4A" w:rsidRDefault="00832A4A" w:rsidP="009B1883">
            <w:pPr>
              <w:spacing w:after="0" w:line="240" w:lineRule="auto"/>
              <w:jc w:val="center"/>
              <w:rPr>
                <w:rFonts w:eastAsia="Times New Roman" w:cs="Times New Roman"/>
                <w:color w:val="000000"/>
                <w:sz w:val="22"/>
              </w:rPr>
            </w:pPr>
          </w:p>
          <w:p w14:paraId="20F33B4E" w14:textId="2E36D104" w:rsidR="00832A4A" w:rsidRDefault="00832A4A" w:rsidP="009B1883">
            <w:pPr>
              <w:spacing w:after="0" w:line="240" w:lineRule="auto"/>
              <w:jc w:val="center"/>
              <w:rPr>
                <w:rFonts w:eastAsia="Times New Roman" w:cs="Times New Roman"/>
                <w:color w:val="000000"/>
                <w:sz w:val="22"/>
              </w:rPr>
            </w:pPr>
          </w:p>
          <w:p w14:paraId="07FD4A58" w14:textId="1B19B4D0" w:rsidR="00832A4A" w:rsidRDefault="00832A4A" w:rsidP="009B1883">
            <w:pPr>
              <w:spacing w:after="0" w:line="240" w:lineRule="auto"/>
              <w:jc w:val="center"/>
              <w:rPr>
                <w:rFonts w:eastAsia="Times New Roman" w:cs="Times New Roman"/>
                <w:color w:val="000000"/>
                <w:sz w:val="22"/>
              </w:rPr>
            </w:pPr>
          </w:p>
          <w:p w14:paraId="443A54CC" w14:textId="0CD3E9A8" w:rsidR="00832A4A" w:rsidRDefault="00832A4A" w:rsidP="009B1883">
            <w:pPr>
              <w:spacing w:after="0" w:line="240" w:lineRule="auto"/>
              <w:jc w:val="center"/>
              <w:rPr>
                <w:rFonts w:eastAsia="Times New Roman" w:cs="Times New Roman"/>
                <w:color w:val="000000"/>
                <w:sz w:val="22"/>
              </w:rPr>
            </w:pPr>
          </w:p>
          <w:p w14:paraId="38B799D0" w14:textId="76949AD9" w:rsidR="00832A4A" w:rsidRDefault="00832A4A" w:rsidP="009B1883">
            <w:pPr>
              <w:spacing w:after="0" w:line="240" w:lineRule="auto"/>
              <w:jc w:val="center"/>
              <w:rPr>
                <w:rFonts w:eastAsia="Times New Roman" w:cs="Times New Roman"/>
                <w:color w:val="000000"/>
                <w:sz w:val="22"/>
              </w:rPr>
            </w:pPr>
          </w:p>
          <w:p w14:paraId="3E057250" w14:textId="71FF4E16" w:rsidR="00832A4A" w:rsidRDefault="00832A4A" w:rsidP="009B1883">
            <w:pPr>
              <w:spacing w:after="0" w:line="240" w:lineRule="auto"/>
              <w:jc w:val="center"/>
              <w:rPr>
                <w:rFonts w:eastAsia="Times New Roman" w:cs="Times New Roman"/>
                <w:color w:val="000000"/>
                <w:sz w:val="22"/>
              </w:rPr>
            </w:pPr>
          </w:p>
          <w:p w14:paraId="6A6398D4" w14:textId="09EADA28" w:rsidR="00832A4A" w:rsidRDefault="00832A4A" w:rsidP="009B1883">
            <w:pPr>
              <w:spacing w:after="0" w:line="240" w:lineRule="auto"/>
              <w:jc w:val="center"/>
              <w:rPr>
                <w:rFonts w:eastAsia="Times New Roman" w:cs="Times New Roman"/>
                <w:color w:val="000000"/>
                <w:sz w:val="22"/>
              </w:rPr>
            </w:pPr>
          </w:p>
          <w:p w14:paraId="11BFDB8B" w14:textId="08562104" w:rsidR="00832A4A" w:rsidRDefault="00832A4A" w:rsidP="009B1883">
            <w:pPr>
              <w:spacing w:after="0" w:line="240" w:lineRule="auto"/>
              <w:jc w:val="center"/>
              <w:rPr>
                <w:rFonts w:eastAsia="Times New Roman" w:cs="Times New Roman"/>
                <w:color w:val="000000"/>
                <w:sz w:val="22"/>
              </w:rPr>
            </w:pPr>
          </w:p>
          <w:p w14:paraId="6B3D4ECC" w14:textId="2A04D8BA" w:rsidR="00832A4A" w:rsidRDefault="00832A4A" w:rsidP="009B1883">
            <w:pPr>
              <w:spacing w:after="0" w:line="240" w:lineRule="auto"/>
              <w:jc w:val="center"/>
              <w:rPr>
                <w:rFonts w:eastAsia="Times New Roman" w:cs="Times New Roman"/>
                <w:color w:val="000000"/>
                <w:sz w:val="22"/>
              </w:rPr>
            </w:pPr>
          </w:p>
          <w:p w14:paraId="16FB31B6" w14:textId="3DAEDA4D" w:rsidR="00832A4A" w:rsidRDefault="00832A4A" w:rsidP="009B1883">
            <w:pPr>
              <w:spacing w:after="0" w:line="240" w:lineRule="auto"/>
              <w:jc w:val="center"/>
              <w:rPr>
                <w:rFonts w:eastAsia="Times New Roman" w:cs="Times New Roman"/>
                <w:color w:val="000000"/>
                <w:sz w:val="22"/>
              </w:rPr>
            </w:pPr>
          </w:p>
          <w:p w14:paraId="77F984E0" w14:textId="3A6B7B76" w:rsidR="00832A4A" w:rsidRDefault="00832A4A" w:rsidP="009B1883">
            <w:pPr>
              <w:spacing w:after="0" w:line="240" w:lineRule="auto"/>
              <w:jc w:val="center"/>
              <w:rPr>
                <w:rFonts w:eastAsia="Times New Roman" w:cs="Times New Roman"/>
                <w:color w:val="000000"/>
                <w:sz w:val="22"/>
              </w:rPr>
            </w:pPr>
          </w:p>
          <w:p w14:paraId="486C41E5" w14:textId="7C28DAD6" w:rsidR="00832A4A" w:rsidRDefault="00832A4A" w:rsidP="009B1883">
            <w:pPr>
              <w:spacing w:after="0" w:line="240" w:lineRule="auto"/>
              <w:jc w:val="center"/>
              <w:rPr>
                <w:rFonts w:eastAsia="Times New Roman" w:cs="Times New Roman"/>
                <w:color w:val="000000"/>
                <w:sz w:val="22"/>
              </w:rPr>
            </w:pPr>
          </w:p>
          <w:p w14:paraId="46602C1E" w14:textId="728955C9" w:rsidR="00832A4A" w:rsidRDefault="00832A4A" w:rsidP="009B1883">
            <w:pPr>
              <w:spacing w:after="0" w:line="240" w:lineRule="auto"/>
              <w:jc w:val="center"/>
              <w:rPr>
                <w:rFonts w:eastAsia="Times New Roman" w:cs="Times New Roman"/>
                <w:color w:val="000000"/>
                <w:sz w:val="22"/>
              </w:rPr>
            </w:pPr>
          </w:p>
          <w:p w14:paraId="1715475C" w14:textId="265F4A86" w:rsidR="00832A4A" w:rsidRDefault="00832A4A" w:rsidP="009B1883">
            <w:pPr>
              <w:spacing w:after="0" w:line="240" w:lineRule="auto"/>
              <w:jc w:val="center"/>
              <w:rPr>
                <w:rFonts w:eastAsia="Times New Roman" w:cs="Times New Roman"/>
                <w:color w:val="000000"/>
                <w:sz w:val="22"/>
              </w:rPr>
            </w:pPr>
          </w:p>
          <w:p w14:paraId="30BAAFB4" w14:textId="04F348A3" w:rsidR="00832A4A" w:rsidRDefault="00832A4A" w:rsidP="009B1883">
            <w:pPr>
              <w:spacing w:after="0" w:line="240" w:lineRule="auto"/>
              <w:jc w:val="center"/>
              <w:rPr>
                <w:rFonts w:eastAsia="Times New Roman" w:cs="Times New Roman"/>
                <w:color w:val="000000"/>
                <w:sz w:val="22"/>
              </w:rPr>
            </w:pPr>
          </w:p>
          <w:p w14:paraId="3E512E17" w14:textId="77777777" w:rsidR="00832A4A" w:rsidRDefault="00832A4A"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t>Một số kiến nghị khác</w:t>
            </w:r>
          </w:p>
          <w:p w14:paraId="0A5425D5" w14:textId="77777777" w:rsidR="00832A4A" w:rsidRDefault="00832A4A" w:rsidP="009B1883">
            <w:pPr>
              <w:spacing w:after="0" w:line="240" w:lineRule="auto"/>
              <w:jc w:val="center"/>
              <w:rPr>
                <w:rFonts w:eastAsia="Times New Roman" w:cs="Times New Roman"/>
                <w:color w:val="000000"/>
                <w:sz w:val="22"/>
              </w:rPr>
            </w:pPr>
          </w:p>
          <w:p w14:paraId="6E420CDC" w14:textId="77777777" w:rsidR="00832A4A" w:rsidRDefault="00832A4A" w:rsidP="009B1883">
            <w:pPr>
              <w:spacing w:after="0" w:line="240" w:lineRule="auto"/>
              <w:jc w:val="center"/>
              <w:rPr>
                <w:rFonts w:eastAsia="Times New Roman" w:cs="Times New Roman"/>
                <w:color w:val="000000"/>
                <w:sz w:val="22"/>
              </w:rPr>
            </w:pPr>
          </w:p>
          <w:p w14:paraId="1512CF8C" w14:textId="77777777" w:rsidR="00832A4A" w:rsidRDefault="00832A4A" w:rsidP="009B1883">
            <w:pPr>
              <w:spacing w:after="0" w:line="240" w:lineRule="auto"/>
              <w:jc w:val="center"/>
              <w:rPr>
                <w:rFonts w:eastAsia="Times New Roman" w:cs="Times New Roman"/>
                <w:color w:val="000000"/>
                <w:sz w:val="22"/>
              </w:rPr>
            </w:pPr>
          </w:p>
          <w:p w14:paraId="561D6DC6" w14:textId="77777777" w:rsidR="00832A4A" w:rsidRDefault="00832A4A" w:rsidP="009B1883">
            <w:pPr>
              <w:spacing w:after="0" w:line="240" w:lineRule="auto"/>
              <w:jc w:val="center"/>
              <w:rPr>
                <w:rFonts w:eastAsia="Times New Roman" w:cs="Times New Roman"/>
                <w:color w:val="000000"/>
                <w:sz w:val="22"/>
              </w:rPr>
            </w:pPr>
          </w:p>
          <w:p w14:paraId="7618D8C4" w14:textId="77777777" w:rsidR="00832A4A" w:rsidRDefault="00832A4A" w:rsidP="009B1883">
            <w:pPr>
              <w:spacing w:after="0" w:line="240" w:lineRule="auto"/>
              <w:jc w:val="center"/>
              <w:rPr>
                <w:rFonts w:eastAsia="Times New Roman" w:cs="Times New Roman"/>
                <w:color w:val="000000"/>
                <w:sz w:val="22"/>
              </w:rPr>
            </w:pPr>
          </w:p>
          <w:p w14:paraId="7AD416B3" w14:textId="77777777" w:rsidR="00832A4A" w:rsidRDefault="00832A4A" w:rsidP="009B1883">
            <w:pPr>
              <w:spacing w:after="0" w:line="240" w:lineRule="auto"/>
              <w:jc w:val="center"/>
              <w:rPr>
                <w:rFonts w:eastAsia="Times New Roman" w:cs="Times New Roman"/>
                <w:color w:val="000000"/>
                <w:sz w:val="22"/>
              </w:rPr>
            </w:pPr>
          </w:p>
          <w:p w14:paraId="50383B0A" w14:textId="77777777" w:rsidR="00832A4A" w:rsidRDefault="00832A4A" w:rsidP="009B1883">
            <w:pPr>
              <w:spacing w:after="0" w:line="240" w:lineRule="auto"/>
              <w:jc w:val="center"/>
              <w:rPr>
                <w:rFonts w:eastAsia="Times New Roman" w:cs="Times New Roman"/>
                <w:color w:val="000000"/>
                <w:sz w:val="22"/>
              </w:rPr>
            </w:pPr>
          </w:p>
          <w:p w14:paraId="1720A609" w14:textId="77777777" w:rsidR="00832A4A" w:rsidRDefault="00832A4A" w:rsidP="009B1883">
            <w:pPr>
              <w:spacing w:after="0" w:line="240" w:lineRule="auto"/>
              <w:jc w:val="center"/>
              <w:rPr>
                <w:rFonts w:eastAsia="Times New Roman" w:cs="Times New Roman"/>
                <w:color w:val="000000"/>
                <w:sz w:val="22"/>
              </w:rPr>
            </w:pPr>
          </w:p>
          <w:p w14:paraId="2283FFD4" w14:textId="77777777" w:rsidR="00832A4A" w:rsidRDefault="00832A4A" w:rsidP="009B1883">
            <w:pPr>
              <w:spacing w:after="0" w:line="240" w:lineRule="auto"/>
              <w:jc w:val="center"/>
              <w:rPr>
                <w:rFonts w:eastAsia="Times New Roman" w:cs="Times New Roman"/>
                <w:color w:val="000000"/>
                <w:sz w:val="22"/>
              </w:rPr>
            </w:pPr>
          </w:p>
          <w:p w14:paraId="63BB0E66" w14:textId="77777777" w:rsidR="00832A4A" w:rsidRDefault="00832A4A" w:rsidP="009B1883">
            <w:pPr>
              <w:spacing w:after="0" w:line="240" w:lineRule="auto"/>
              <w:jc w:val="center"/>
              <w:rPr>
                <w:rFonts w:eastAsia="Times New Roman" w:cs="Times New Roman"/>
                <w:color w:val="000000"/>
                <w:sz w:val="22"/>
              </w:rPr>
            </w:pPr>
          </w:p>
          <w:p w14:paraId="7C98C47D" w14:textId="77777777" w:rsidR="00832A4A" w:rsidRDefault="00832A4A" w:rsidP="009B1883">
            <w:pPr>
              <w:spacing w:after="0" w:line="240" w:lineRule="auto"/>
              <w:jc w:val="center"/>
              <w:rPr>
                <w:rFonts w:eastAsia="Times New Roman" w:cs="Times New Roman"/>
                <w:color w:val="000000"/>
                <w:sz w:val="22"/>
              </w:rPr>
            </w:pPr>
          </w:p>
          <w:p w14:paraId="00A6734E" w14:textId="77777777" w:rsidR="00832A4A" w:rsidRDefault="00832A4A" w:rsidP="009B1883">
            <w:pPr>
              <w:spacing w:after="0" w:line="240" w:lineRule="auto"/>
              <w:jc w:val="center"/>
              <w:rPr>
                <w:rFonts w:eastAsia="Times New Roman" w:cs="Times New Roman"/>
                <w:color w:val="000000"/>
                <w:sz w:val="22"/>
              </w:rPr>
            </w:pPr>
          </w:p>
          <w:p w14:paraId="44FAD79B" w14:textId="77777777" w:rsidR="00832A4A" w:rsidRDefault="00832A4A" w:rsidP="009B1883">
            <w:pPr>
              <w:spacing w:after="0" w:line="240" w:lineRule="auto"/>
              <w:jc w:val="center"/>
              <w:rPr>
                <w:rFonts w:eastAsia="Times New Roman" w:cs="Times New Roman"/>
                <w:color w:val="000000"/>
                <w:sz w:val="22"/>
              </w:rPr>
            </w:pPr>
          </w:p>
          <w:p w14:paraId="148A49BD" w14:textId="77777777" w:rsidR="00832A4A" w:rsidRDefault="00832A4A" w:rsidP="009B1883">
            <w:pPr>
              <w:spacing w:after="0" w:line="240" w:lineRule="auto"/>
              <w:jc w:val="center"/>
              <w:rPr>
                <w:rFonts w:eastAsia="Times New Roman" w:cs="Times New Roman"/>
                <w:color w:val="000000"/>
                <w:sz w:val="22"/>
              </w:rPr>
            </w:pPr>
          </w:p>
          <w:p w14:paraId="42FEA53A" w14:textId="77777777" w:rsidR="00832A4A" w:rsidRDefault="00832A4A" w:rsidP="009B1883">
            <w:pPr>
              <w:spacing w:after="0" w:line="240" w:lineRule="auto"/>
              <w:jc w:val="center"/>
              <w:rPr>
                <w:rFonts w:eastAsia="Times New Roman" w:cs="Times New Roman"/>
                <w:color w:val="000000"/>
                <w:sz w:val="22"/>
              </w:rPr>
            </w:pPr>
          </w:p>
          <w:p w14:paraId="59116D62" w14:textId="77777777" w:rsidR="00832A4A" w:rsidRDefault="00832A4A" w:rsidP="009B1883">
            <w:pPr>
              <w:spacing w:after="0" w:line="240" w:lineRule="auto"/>
              <w:jc w:val="center"/>
              <w:rPr>
                <w:rFonts w:eastAsia="Times New Roman" w:cs="Times New Roman"/>
                <w:color w:val="000000"/>
                <w:sz w:val="22"/>
              </w:rPr>
            </w:pPr>
          </w:p>
          <w:p w14:paraId="2DACABE8" w14:textId="77777777" w:rsidR="00832A4A" w:rsidRDefault="00832A4A" w:rsidP="009B1883">
            <w:pPr>
              <w:spacing w:after="0" w:line="240" w:lineRule="auto"/>
              <w:jc w:val="center"/>
              <w:rPr>
                <w:rFonts w:eastAsia="Times New Roman" w:cs="Times New Roman"/>
                <w:color w:val="000000"/>
                <w:sz w:val="22"/>
              </w:rPr>
            </w:pPr>
          </w:p>
          <w:p w14:paraId="79389935" w14:textId="77777777" w:rsidR="00832A4A" w:rsidRDefault="00832A4A" w:rsidP="009B1883">
            <w:pPr>
              <w:spacing w:after="0" w:line="240" w:lineRule="auto"/>
              <w:jc w:val="center"/>
              <w:rPr>
                <w:rFonts w:eastAsia="Times New Roman" w:cs="Times New Roman"/>
                <w:color w:val="000000"/>
                <w:sz w:val="22"/>
              </w:rPr>
            </w:pPr>
          </w:p>
          <w:p w14:paraId="27756FD4" w14:textId="77777777" w:rsidR="00832A4A" w:rsidRDefault="00832A4A" w:rsidP="009B1883">
            <w:pPr>
              <w:spacing w:after="0" w:line="240" w:lineRule="auto"/>
              <w:jc w:val="center"/>
              <w:rPr>
                <w:rFonts w:eastAsia="Times New Roman" w:cs="Times New Roman"/>
                <w:color w:val="000000"/>
                <w:sz w:val="22"/>
              </w:rPr>
            </w:pPr>
          </w:p>
          <w:p w14:paraId="137ACFBC" w14:textId="77777777" w:rsidR="00832A4A" w:rsidRDefault="00832A4A" w:rsidP="009B1883">
            <w:pPr>
              <w:spacing w:after="0" w:line="240" w:lineRule="auto"/>
              <w:jc w:val="center"/>
              <w:rPr>
                <w:rFonts w:eastAsia="Times New Roman" w:cs="Times New Roman"/>
                <w:color w:val="000000"/>
                <w:sz w:val="22"/>
              </w:rPr>
            </w:pPr>
          </w:p>
          <w:p w14:paraId="6FD33951" w14:textId="77777777" w:rsidR="00832A4A" w:rsidRDefault="00832A4A" w:rsidP="009B1883">
            <w:pPr>
              <w:spacing w:after="0" w:line="240" w:lineRule="auto"/>
              <w:jc w:val="center"/>
              <w:rPr>
                <w:rFonts w:eastAsia="Times New Roman" w:cs="Times New Roman"/>
                <w:color w:val="000000"/>
                <w:sz w:val="22"/>
              </w:rPr>
            </w:pPr>
          </w:p>
          <w:p w14:paraId="71B35DB0" w14:textId="77777777" w:rsidR="00832A4A" w:rsidRDefault="00832A4A" w:rsidP="009B1883">
            <w:pPr>
              <w:spacing w:after="0" w:line="240" w:lineRule="auto"/>
              <w:jc w:val="center"/>
              <w:rPr>
                <w:rFonts w:eastAsia="Times New Roman" w:cs="Times New Roman"/>
                <w:color w:val="000000"/>
                <w:sz w:val="22"/>
              </w:rPr>
            </w:pPr>
          </w:p>
          <w:p w14:paraId="163469D4" w14:textId="77777777" w:rsidR="00832A4A" w:rsidRDefault="00832A4A" w:rsidP="00832A4A">
            <w:pPr>
              <w:spacing w:after="0" w:line="240" w:lineRule="auto"/>
              <w:rPr>
                <w:rFonts w:eastAsia="Times New Roman" w:cs="Times New Roman"/>
                <w:color w:val="000000"/>
                <w:sz w:val="22"/>
              </w:rPr>
            </w:pPr>
            <w:r w:rsidRPr="00A514AE">
              <w:rPr>
                <w:rFonts w:eastAsia="Times New Roman" w:cs="Times New Roman"/>
                <w:color w:val="000000"/>
                <w:sz w:val="22"/>
              </w:rPr>
              <w:t>Một số kiến nghị khác</w:t>
            </w:r>
          </w:p>
          <w:p w14:paraId="0FC20E69" w14:textId="77777777" w:rsidR="00832A4A" w:rsidRDefault="00832A4A" w:rsidP="00832A4A">
            <w:pPr>
              <w:spacing w:after="0" w:line="240" w:lineRule="auto"/>
              <w:rPr>
                <w:rFonts w:eastAsia="Times New Roman" w:cs="Times New Roman"/>
                <w:color w:val="000000"/>
                <w:sz w:val="22"/>
              </w:rPr>
            </w:pPr>
          </w:p>
          <w:p w14:paraId="413606FD" w14:textId="77777777" w:rsidR="00832A4A" w:rsidRDefault="00832A4A" w:rsidP="00832A4A">
            <w:pPr>
              <w:spacing w:after="0" w:line="240" w:lineRule="auto"/>
              <w:rPr>
                <w:rFonts w:eastAsia="Times New Roman" w:cs="Times New Roman"/>
                <w:color w:val="000000"/>
                <w:sz w:val="22"/>
              </w:rPr>
            </w:pPr>
          </w:p>
          <w:p w14:paraId="13E3F5C1" w14:textId="77777777" w:rsidR="00832A4A" w:rsidRDefault="00832A4A" w:rsidP="00832A4A">
            <w:pPr>
              <w:spacing w:after="0" w:line="240" w:lineRule="auto"/>
              <w:rPr>
                <w:rFonts w:eastAsia="Times New Roman" w:cs="Times New Roman"/>
                <w:color w:val="000000"/>
                <w:sz w:val="22"/>
              </w:rPr>
            </w:pPr>
          </w:p>
          <w:p w14:paraId="5DEBF92E" w14:textId="77777777" w:rsidR="00832A4A" w:rsidRDefault="00832A4A" w:rsidP="00832A4A">
            <w:pPr>
              <w:spacing w:after="0" w:line="240" w:lineRule="auto"/>
              <w:rPr>
                <w:rFonts w:eastAsia="Times New Roman" w:cs="Times New Roman"/>
                <w:color w:val="000000"/>
                <w:sz w:val="22"/>
              </w:rPr>
            </w:pPr>
          </w:p>
          <w:p w14:paraId="1B3BBE4B" w14:textId="77777777" w:rsidR="00832A4A" w:rsidRDefault="00832A4A" w:rsidP="00832A4A">
            <w:pPr>
              <w:spacing w:after="0" w:line="240" w:lineRule="auto"/>
              <w:rPr>
                <w:rFonts w:eastAsia="Times New Roman" w:cs="Times New Roman"/>
                <w:color w:val="000000"/>
                <w:sz w:val="22"/>
              </w:rPr>
            </w:pPr>
          </w:p>
          <w:p w14:paraId="4357BE76" w14:textId="77777777" w:rsidR="00832A4A" w:rsidRDefault="00832A4A" w:rsidP="00832A4A">
            <w:pPr>
              <w:spacing w:after="0" w:line="240" w:lineRule="auto"/>
              <w:rPr>
                <w:rFonts w:eastAsia="Times New Roman" w:cs="Times New Roman"/>
                <w:color w:val="000000"/>
                <w:sz w:val="22"/>
              </w:rPr>
            </w:pPr>
          </w:p>
          <w:p w14:paraId="652F57B8" w14:textId="77777777" w:rsidR="00832A4A" w:rsidRDefault="00832A4A" w:rsidP="00832A4A">
            <w:pPr>
              <w:spacing w:after="0" w:line="240" w:lineRule="auto"/>
              <w:rPr>
                <w:rFonts w:eastAsia="Times New Roman" w:cs="Times New Roman"/>
                <w:color w:val="000000"/>
                <w:sz w:val="22"/>
              </w:rPr>
            </w:pPr>
          </w:p>
          <w:p w14:paraId="4A46F396" w14:textId="77777777" w:rsidR="00832A4A" w:rsidRDefault="00832A4A" w:rsidP="00832A4A">
            <w:pPr>
              <w:spacing w:after="0" w:line="240" w:lineRule="auto"/>
              <w:rPr>
                <w:rFonts w:eastAsia="Times New Roman" w:cs="Times New Roman"/>
                <w:color w:val="000000"/>
                <w:sz w:val="22"/>
              </w:rPr>
            </w:pPr>
          </w:p>
          <w:p w14:paraId="36A8105C" w14:textId="77777777" w:rsidR="00832A4A" w:rsidRDefault="00832A4A" w:rsidP="00832A4A">
            <w:pPr>
              <w:spacing w:after="0" w:line="240" w:lineRule="auto"/>
              <w:rPr>
                <w:rFonts w:eastAsia="Times New Roman" w:cs="Times New Roman"/>
                <w:color w:val="000000"/>
                <w:sz w:val="22"/>
              </w:rPr>
            </w:pPr>
          </w:p>
          <w:p w14:paraId="55E8A0F1" w14:textId="77777777" w:rsidR="00832A4A" w:rsidRDefault="00832A4A" w:rsidP="00832A4A">
            <w:pPr>
              <w:spacing w:after="0" w:line="240" w:lineRule="auto"/>
              <w:rPr>
                <w:rFonts w:eastAsia="Times New Roman" w:cs="Times New Roman"/>
                <w:color w:val="000000"/>
                <w:sz w:val="22"/>
              </w:rPr>
            </w:pPr>
          </w:p>
          <w:p w14:paraId="53E1D727" w14:textId="77777777" w:rsidR="00832A4A" w:rsidRDefault="00832A4A" w:rsidP="00832A4A">
            <w:pPr>
              <w:spacing w:after="0" w:line="240" w:lineRule="auto"/>
              <w:rPr>
                <w:rFonts w:eastAsia="Times New Roman" w:cs="Times New Roman"/>
                <w:color w:val="000000"/>
                <w:sz w:val="22"/>
              </w:rPr>
            </w:pPr>
          </w:p>
          <w:p w14:paraId="39420C89" w14:textId="77777777" w:rsidR="00832A4A" w:rsidRDefault="00832A4A" w:rsidP="00832A4A">
            <w:pPr>
              <w:spacing w:after="0" w:line="240" w:lineRule="auto"/>
              <w:rPr>
                <w:rFonts w:eastAsia="Times New Roman" w:cs="Times New Roman"/>
                <w:color w:val="000000"/>
                <w:sz w:val="22"/>
              </w:rPr>
            </w:pPr>
          </w:p>
          <w:p w14:paraId="162E1DAD" w14:textId="77777777" w:rsidR="00832A4A" w:rsidRDefault="00832A4A" w:rsidP="00832A4A">
            <w:pPr>
              <w:spacing w:after="0" w:line="240" w:lineRule="auto"/>
              <w:rPr>
                <w:rFonts w:eastAsia="Times New Roman" w:cs="Times New Roman"/>
                <w:color w:val="000000"/>
                <w:sz w:val="22"/>
              </w:rPr>
            </w:pPr>
          </w:p>
          <w:p w14:paraId="4C0C2BFF" w14:textId="77777777" w:rsidR="00832A4A" w:rsidRDefault="00832A4A" w:rsidP="00832A4A">
            <w:pPr>
              <w:spacing w:after="0" w:line="240" w:lineRule="auto"/>
              <w:rPr>
                <w:rFonts w:eastAsia="Times New Roman" w:cs="Times New Roman"/>
                <w:color w:val="000000"/>
                <w:sz w:val="22"/>
              </w:rPr>
            </w:pPr>
          </w:p>
          <w:p w14:paraId="58FC711D" w14:textId="77777777" w:rsidR="00832A4A" w:rsidRDefault="00832A4A" w:rsidP="00832A4A">
            <w:pPr>
              <w:spacing w:after="0" w:line="240" w:lineRule="auto"/>
              <w:rPr>
                <w:rFonts w:eastAsia="Times New Roman" w:cs="Times New Roman"/>
                <w:color w:val="000000"/>
                <w:sz w:val="22"/>
              </w:rPr>
            </w:pPr>
          </w:p>
          <w:p w14:paraId="0ACCB306" w14:textId="77777777" w:rsidR="00832A4A" w:rsidRDefault="00832A4A" w:rsidP="00832A4A">
            <w:pPr>
              <w:spacing w:after="0" w:line="240" w:lineRule="auto"/>
              <w:rPr>
                <w:rFonts w:eastAsia="Times New Roman" w:cs="Times New Roman"/>
                <w:color w:val="000000"/>
                <w:sz w:val="22"/>
              </w:rPr>
            </w:pPr>
          </w:p>
          <w:p w14:paraId="1CFC6F93" w14:textId="77777777" w:rsidR="00832A4A" w:rsidRDefault="00832A4A" w:rsidP="00832A4A">
            <w:pPr>
              <w:spacing w:after="0" w:line="240" w:lineRule="auto"/>
              <w:rPr>
                <w:rFonts w:eastAsia="Times New Roman" w:cs="Times New Roman"/>
                <w:color w:val="000000"/>
                <w:sz w:val="22"/>
              </w:rPr>
            </w:pPr>
          </w:p>
          <w:p w14:paraId="11F8469C" w14:textId="77777777" w:rsidR="00832A4A" w:rsidRDefault="00832A4A" w:rsidP="00832A4A">
            <w:pPr>
              <w:spacing w:after="0" w:line="240" w:lineRule="auto"/>
              <w:rPr>
                <w:rFonts w:eastAsia="Times New Roman" w:cs="Times New Roman"/>
                <w:color w:val="000000"/>
                <w:sz w:val="22"/>
              </w:rPr>
            </w:pPr>
          </w:p>
          <w:p w14:paraId="7324A496" w14:textId="77777777" w:rsidR="00832A4A" w:rsidRDefault="00832A4A" w:rsidP="00832A4A">
            <w:pPr>
              <w:spacing w:after="0" w:line="240" w:lineRule="auto"/>
              <w:rPr>
                <w:rFonts w:eastAsia="Times New Roman" w:cs="Times New Roman"/>
                <w:color w:val="000000"/>
                <w:sz w:val="22"/>
              </w:rPr>
            </w:pPr>
          </w:p>
          <w:p w14:paraId="0B6A1B24" w14:textId="77777777" w:rsidR="00832A4A" w:rsidRDefault="00832A4A" w:rsidP="00832A4A">
            <w:pPr>
              <w:spacing w:after="0" w:line="240" w:lineRule="auto"/>
              <w:rPr>
                <w:rFonts w:eastAsia="Times New Roman" w:cs="Times New Roman"/>
                <w:color w:val="000000"/>
                <w:sz w:val="22"/>
              </w:rPr>
            </w:pPr>
          </w:p>
          <w:p w14:paraId="101BB46D" w14:textId="77777777" w:rsidR="00832A4A" w:rsidRDefault="00832A4A" w:rsidP="00832A4A">
            <w:pPr>
              <w:spacing w:after="0" w:line="240" w:lineRule="auto"/>
              <w:rPr>
                <w:rFonts w:eastAsia="Times New Roman" w:cs="Times New Roman"/>
                <w:color w:val="000000"/>
                <w:sz w:val="22"/>
              </w:rPr>
            </w:pPr>
          </w:p>
          <w:p w14:paraId="2BFA9388" w14:textId="77777777" w:rsidR="00832A4A" w:rsidRDefault="00832A4A" w:rsidP="00832A4A">
            <w:pPr>
              <w:spacing w:after="0" w:line="240" w:lineRule="auto"/>
              <w:rPr>
                <w:rFonts w:eastAsia="Times New Roman" w:cs="Times New Roman"/>
                <w:color w:val="000000"/>
                <w:sz w:val="22"/>
              </w:rPr>
            </w:pPr>
          </w:p>
          <w:p w14:paraId="153F6E61" w14:textId="77777777" w:rsidR="00832A4A" w:rsidRDefault="00832A4A" w:rsidP="00832A4A">
            <w:pPr>
              <w:spacing w:after="0" w:line="240" w:lineRule="auto"/>
              <w:rPr>
                <w:rFonts w:eastAsia="Times New Roman" w:cs="Times New Roman"/>
                <w:color w:val="000000"/>
                <w:sz w:val="22"/>
              </w:rPr>
            </w:pPr>
          </w:p>
          <w:p w14:paraId="174E21BF" w14:textId="77777777" w:rsidR="00832A4A" w:rsidRDefault="00832A4A" w:rsidP="00832A4A">
            <w:pPr>
              <w:spacing w:after="0" w:line="240" w:lineRule="auto"/>
              <w:rPr>
                <w:rFonts w:eastAsia="Times New Roman" w:cs="Times New Roman"/>
                <w:color w:val="000000"/>
                <w:sz w:val="22"/>
              </w:rPr>
            </w:pPr>
          </w:p>
          <w:p w14:paraId="358D3D66" w14:textId="77777777" w:rsidR="00832A4A" w:rsidRDefault="00832A4A" w:rsidP="00832A4A">
            <w:pPr>
              <w:spacing w:after="0" w:line="240" w:lineRule="auto"/>
              <w:rPr>
                <w:rFonts w:eastAsia="Times New Roman" w:cs="Times New Roman"/>
                <w:color w:val="000000"/>
                <w:sz w:val="22"/>
              </w:rPr>
            </w:pPr>
          </w:p>
          <w:p w14:paraId="72C0EBA2" w14:textId="77777777" w:rsidR="00832A4A" w:rsidRDefault="00832A4A" w:rsidP="00832A4A">
            <w:pPr>
              <w:spacing w:after="0" w:line="240" w:lineRule="auto"/>
              <w:rPr>
                <w:rFonts w:eastAsia="Times New Roman" w:cs="Times New Roman"/>
                <w:color w:val="000000"/>
                <w:sz w:val="22"/>
              </w:rPr>
            </w:pPr>
          </w:p>
          <w:p w14:paraId="5A4C6DBA" w14:textId="77777777" w:rsidR="00832A4A" w:rsidRDefault="00832A4A" w:rsidP="00832A4A">
            <w:pPr>
              <w:spacing w:after="0" w:line="240" w:lineRule="auto"/>
              <w:rPr>
                <w:rFonts w:eastAsia="Times New Roman" w:cs="Times New Roman"/>
                <w:color w:val="000000"/>
                <w:sz w:val="22"/>
              </w:rPr>
            </w:pPr>
          </w:p>
          <w:p w14:paraId="2D92ACE2" w14:textId="77777777" w:rsidR="00832A4A" w:rsidRDefault="00832A4A" w:rsidP="00832A4A">
            <w:pPr>
              <w:spacing w:after="0" w:line="240" w:lineRule="auto"/>
              <w:rPr>
                <w:rFonts w:eastAsia="Times New Roman" w:cs="Times New Roman"/>
                <w:color w:val="000000"/>
                <w:sz w:val="22"/>
              </w:rPr>
            </w:pPr>
          </w:p>
          <w:p w14:paraId="3EE017A7" w14:textId="6EFF1A03" w:rsidR="00832A4A" w:rsidRPr="00A514AE" w:rsidRDefault="00832A4A" w:rsidP="00832A4A">
            <w:pPr>
              <w:spacing w:after="0" w:line="240" w:lineRule="auto"/>
              <w:rPr>
                <w:rFonts w:eastAsia="Times New Roman" w:cs="Times New Roman"/>
                <w:color w:val="000000"/>
                <w:sz w:val="22"/>
              </w:rPr>
            </w:pPr>
            <w:r w:rsidRPr="00A514AE">
              <w:rPr>
                <w:rFonts w:eastAsia="Times New Roman" w:cs="Times New Roman"/>
                <w:color w:val="000000"/>
                <w:sz w:val="22"/>
              </w:rPr>
              <w:t>Một số kiến nghị khác</w:t>
            </w:r>
          </w:p>
        </w:tc>
        <w:tc>
          <w:tcPr>
            <w:tcW w:w="1640" w:type="dxa"/>
            <w:shd w:val="clear" w:color="auto" w:fill="auto"/>
            <w:vAlign w:val="center"/>
          </w:tcPr>
          <w:p w14:paraId="35F8392F" w14:textId="5DC43C74" w:rsidR="00832A4A" w:rsidRPr="00A514AE" w:rsidRDefault="00832A4A" w:rsidP="009B1883">
            <w:pPr>
              <w:spacing w:after="0" w:line="240" w:lineRule="auto"/>
              <w:jc w:val="center"/>
              <w:rPr>
                <w:rFonts w:eastAsia="Times New Roman" w:cs="Times New Roman"/>
                <w:color w:val="000000"/>
                <w:sz w:val="22"/>
              </w:rPr>
            </w:pPr>
            <w:r w:rsidRPr="00832A4A">
              <w:rPr>
                <w:rFonts w:eastAsia="Times New Roman" w:cs="Times New Roman"/>
                <w:color w:val="000000"/>
                <w:sz w:val="22"/>
              </w:rPr>
              <w:lastRenderedPageBreak/>
              <w:t>- Bộ Thông tin và Truyền thông</w:t>
            </w:r>
          </w:p>
        </w:tc>
        <w:tc>
          <w:tcPr>
            <w:tcW w:w="6936" w:type="dxa"/>
            <w:shd w:val="clear" w:color="auto" w:fill="auto"/>
            <w:vAlign w:val="bottom"/>
          </w:tcPr>
          <w:p w14:paraId="074629E1" w14:textId="77777777" w:rsidR="00832A4A" w:rsidRPr="00832A4A" w:rsidRDefault="00832A4A" w:rsidP="00832A4A">
            <w:pPr>
              <w:spacing w:after="0" w:line="240" w:lineRule="auto"/>
              <w:rPr>
                <w:rFonts w:eastAsia="Times New Roman" w:cs="Times New Roman"/>
                <w:color w:val="000000"/>
                <w:sz w:val="22"/>
              </w:rPr>
            </w:pPr>
            <w:r w:rsidRPr="00832A4A">
              <w:rPr>
                <w:rFonts w:eastAsia="Times New Roman" w:cs="Times New Roman"/>
                <w:color w:val="000000"/>
                <w:sz w:val="22"/>
              </w:rPr>
              <w:t>- Hồ sơ xin ý kiến kèm theo văn bản cũng như đăng tải trên Cổng thông tin điện tử Chính phủ chỉ có dự thảo Nghị định, chưa kèm theo các văn bản khác theo quy định của Luật Văn bản quy phạm pháp luật. Do đó, chưa có đủ thông tin để góp ý đầy đủ cho dự thảo Nghị định.</w:t>
            </w:r>
          </w:p>
          <w:p w14:paraId="29C159E2" w14:textId="77777777" w:rsidR="00832A4A" w:rsidRPr="00832A4A" w:rsidRDefault="00832A4A" w:rsidP="00832A4A">
            <w:pPr>
              <w:spacing w:after="0" w:line="240" w:lineRule="auto"/>
              <w:rPr>
                <w:rFonts w:eastAsia="Times New Roman" w:cs="Times New Roman"/>
                <w:color w:val="000000"/>
                <w:sz w:val="22"/>
              </w:rPr>
            </w:pPr>
            <w:r w:rsidRPr="00832A4A">
              <w:rPr>
                <w:rFonts w:eastAsia="Times New Roman" w:cs="Times New Roman"/>
                <w:color w:val="000000"/>
                <w:sz w:val="22"/>
              </w:rPr>
              <w:t>- Ngày 22/6/2023, Quốc hội đã ban hành Luật Giao dịch điện tử số 20/2023/QH15 trong đó có các quy định về quản lý dữ liệu, cơ sở dữ liệu dùng chung, tạo lập và thu thập dữ liệu, kết nối, chia sẻ dữ liệu, dữ liệu mở của cơ quan nhà nước, hoạt động của cơ quan nhà nước trên môi trường điện tử tại các Điều 40 đến Điều 44. Đây là các chính sách mới liên quan đến giao dịch điện tử của cơ quan nhà nước. Vì vậy, đề nghị Quý Bộ nghiên cứu khi xây dựng Nghị định này đảm bảo sự tuân thủ, phù hợp với quy định của Luật.</w:t>
            </w:r>
          </w:p>
          <w:p w14:paraId="79A1FA78" w14:textId="77777777" w:rsidR="00832A4A" w:rsidRPr="00832A4A" w:rsidRDefault="00832A4A" w:rsidP="00832A4A">
            <w:pPr>
              <w:spacing w:after="0" w:line="240" w:lineRule="auto"/>
              <w:rPr>
                <w:rFonts w:eastAsia="Times New Roman" w:cs="Times New Roman"/>
                <w:color w:val="000000"/>
                <w:sz w:val="22"/>
              </w:rPr>
            </w:pPr>
            <w:r w:rsidRPr="00832A4A">
              <w:rPr>
                <w:rFonts w:eastAsia="Times New Roman" w:cs="Times New Roman"/>
                <w:color w:val="000000"/>
                <w:sz w:val="22"/>
              </w:rPr>
              <w:t>- Hiện nay, Bộ Thông tin và Truyền thông đang xin ý kiến rộng rãi dự thảo Nghị định quy định danh mục cơ sở dữ liệu quốc gia; việc xây dựng, cập nhật, duy trì, khai thác và sử dụng cơ sở dữ liệu quốc theo chỉ đạo của Thủ tướng Chính phủ (có gửi xin ý kiến Quý Bộ). Đây là dự thảo Nghị định có liên quan trực tiếp đến các cơ sở dữ liệu quốc gia trong đó có cơ sở dữ liệu quốc gia về hoạt động xây dựng. Vì vậy, đề nghị Bộ Xây dựng có sự nghiên cứu để xây dựng dự thảo Nghị định quy định cơ sở dữ liệu quốc gia về hoạt động xây dựng phù hợp với các chính sách, quy định chung liên quan đến cơ sở dữ liệu quốc gia. Trong đó, những nội dung, nguyên tắc chung được quy định tại Nghị định về danh mục cơ sở dữ liệu quốc gia; việc xây dựng, cập nhật, duy trì, khai thác và sử dụng cơ sở dữ liệu quốc. Nghị định này tập trung quy định những nội dung mang tính bổ sung, đặc thù riêng đối với cơ sở dữ liệu quốc gia về hoạt động xây dựng.</w:t>
            </w:r>
          </w:p>
          <w:p w14:paraId="0EB69FE9" w14:textId="5612BB1A" w:rsidR="00832A4A" w:rsidRPr="00A514AE" w:rsidRDefault="00832A4A" w:rsidP="00832A4A">
            <w:pPr>
              <w:spacing w:after="0" w:line="240" w:lineRule="auto"/>
              <w:rPr>
                <w:rFonts w:eastAsia="Times New Roman" w:cs="Times New Roman"/>
                <w:color w:val="000000"/>
                <w:sz w:val="22"/>
              </w:rPr>
            </w:pPr>
            <w:r w:rsidRPr="00832A4A">
              <w:rPr>
                <w:rFonts w:eastAsia="Times New Roman" w:cs="Times New Roman"/>
                <w:color w:val="000000"/>
                <w:sz w:val="22"/>
              </w:rPr>
              <w:t>- Một trong những thông tin cơ bản của Cơ sở dữ liệu quốc gia là dữ liệu chủ, vai trò của dữ liệu chủ trong việc đồng bộ các cơ sở dữ liệu của các bộ, ngành, địa phương. Vì vậy, đề nghị Quý Bộ nghiên cứu quy định cụ thể dữ liệu chủ trong Cơ sở dữ liệu quốc gia về hoạt động xây dựng và các quy định đảm bảo vai trò của dữ liệu chủ tại dự thảo Nghị định này.</w:t>
            </w:r>
          </w:p>
        </w:tc>
        <w:tc>
          <w:tcPr>
            <w:tcW w:w="4371" w:type="dxa"/>
            <w:shd w:val="clear" w:color="auto" w:fill="auto"/>
            <w:vAlign w:val="center"/>
          </w:tcPr>
          <w:p w14:paraId="0F216D56" w14:textId="3DDC7274" w:rsidR="00832A4A" w:rsidRDefault="00832A4A" w:rsidP="009B1883">
            <w:pPr>
              <w:spacing w:after="0" w:line="240" w:lineRule="auto"/>
              <w:jc w:val="both"/>
              <w:rPr>
                <w:color w:val="000000"/>
                <w:sz w:val="22"/>
              </w:rPr>
            </w:pPr>
            <w:r>
              <w:rPr>
                <w:color w:val="000000"/>
                <w:sz w:val="22"/>
              </w:rPr>
              <w:t>- Nhóm soạn thảo tiếp thu và nghiên cứu thêm trong giai đoạn tiếp theo</w:t>
            </w:r>
          </w:p>
        </w:tc>
      </w:tr>
      <w:tr w:rsidR="00832A4A" w:rsidRPr="00A514AE" w14:paraId="0C5272AF" w14:textId="77777777" w:rsidTr="00A04601">
        <w:trPr>
          <w:trHeight w:val="5100"/>
          <w:jc w:val="center"/>
        </w:trPr>
        <w:tc>
          <w:tcPr>
            <w:tcW w:w="940" w:type="dxa"/>
            <w:vMerge/>
            <w:shd w:val="clear" w:color="auto" w:fill="auto"/>
            <w:vAlign w:val="center"/>
            <w:hideMark/>
          </w:tcPr>
          <w:p w14:paraId="3CEE507E" w14:textId="57E189CA" w:rsidR="00832A4A" w:rsidRPr="00A514AE" w:rsidRDefault="00832A4A" w:rsidP="009B1883">
            <w:pPr>
              <w:spacing w:after="0" w:line="240" w:lineRule="auto"/>
              <w:jc w:val="center"/>
              <w:rPr>
                <w:rFonts w:eastAsia="Times New Roman" w:cs="Times New Roman"/>
                <w:color w:val="000000"/>
                <w:sz w:val="22"/>
              </w:rPr>
            </w:pPr>
          </w:p>
        </w:tc>
        <w:tc>
          <w:tcPr>
            <w:tcW w:w="1640" w:type="dxa"/>
            <w:vMerge w:val="restart"/>
            <w:shd w:val="clear" w:color="auto" w:fill="auto"/>
            <w:vAlign w:val="center"/>
            <w:hideMark/>
          </w:tcPr>
          <w:p w14:paraId="1D92BBBB" w14:textId="77777777" w:rsidR="00832A4A" w:rsidRPr="00A514AE" w:rsidRDefault="00832A4A" w:rsidP="009B1883">
            <w:pPr>
              <w:spacing w:after="0" w:line="240" w:lineRule="auto"/>
              <w:jc w:val="center"/>
              <w:rPr>
                <w:rFonts w:eastAsia="Times New Roman" w:cs="Times New Roman"/>
                <w:color w:val="000000"/>
                <w:sz w:val="22"/>
              </w:rPr>
            </w:pPr>
            <w:r w:rsidRPr="00A514AE">
              <w:rPr>
                <w:rFonts w:eastAsia="Times New Roman" w:cs="Times New Roman"/>
                <w:color w:val="000000"/>
                <w:sz w:val="22"/>
              </w:rPr>
              <w:t xml:space="preserve">Công ty Công nghệ thông tin VNPT  </w:t>
            </w:r>
          </w:p>
        </w:tc>
        <w:tc>
          <w:tcPr>
            <w:tcW w:w="6936" w:type="dxa"/>
            <w:shd w:val="clear" w:color="auto" w:fill="auto"/>
            <w:vAlign w:val="bottom"/>
            <w:hideMark/>
          </w:tcPr>
          <w:p w14:paraId="2138B320" w14:textId="204F26D1" w:rsidR="00832A4A" w:rsidRPr="00A514AE" w:rsidRDefault="00832A4A" w:rsidP="009B1883">
            <w:pPr>
              <w:spacing w:after="0" w:line="240" w:lineRule="auto"/>
              <w:rPr>
                <w:rFonts w:eastAsia="Times New Roman" w:cs="Times New Roman"/>
                <w:color w:val="000000"/>
                <w:sz w:val="22"/>
              </w:rPr>
            </w:pPr>
            <w:r w:rsidRPr="00A514AE">
              <w:rPr>
                <w:rFonts w:eastAsia="Times New Roman" w:cs="Times New Roman"/>
                <w:color w:val="000000"/>
                <w:sz w:val="22"/>
              </w:rPr>
              <w:t>- Định hướng triển khai đồng bộ công tác quản lý giấy phép, cấp phép, hồ sơ, hoạt động xây dựng... trên toàn quốc sẽ tiềm ẩn nhiều khó khăn do phạm vi quản lý, quyền và chức năng nhiệm vụ của đối tượng thực thi, phân cấp quản lý --&gt; Xem xét điều chỉnh phương án theo hướng: Bộ đề ra các tiêu chuẩn kỹ thuật với các hệ thống phần mềm, các thông tin chính cần quản lý, API trao đổi dữ liệu, các luồng nghiệp vụ và quy trình chính cần xử lý và sẽ chỉ xây dựng vận hành CSDL kết quả quản lý ở cấp quốc gia. Các hệ thống nghiệp vụ có phạm vi cấp tỉnh sẽ do tỉnh chủ trì đầu tư xây dựng và đảm bảo kết nối, tổng hợp dữ liệu kết quả báo cáo lên cấp trung ương</w:t>
            </w:r>
            <w:r w:rsidRPr="00A514AE">
              <w:rPr>
                <w:rFonts w:eastAsia="Times New Roman" w:cs="Times New Roman"/>
                <w:color w:val="000000"/>
                <w:sz w:val="22"/>
              </w:rPr>
              <w:br w:type="page"/>
            </w:r>
            <w:r>
              <w:rPr>
                <w:rFonts w:eastAsia="Times New Roman" w:cs="Times New Roman"/>
                <w:color w:val="000000"/>
                <w:sz w:val="22"/>
              </w:rPr>
              <w:t xml:space="preserve"> </w:t>
            </w:r>
            <w:r w:rsidRPr="00A514AE">
              <w:rPr>
                <w:rFonts w:eastAsia="Times New Roman" w:cs="Times New Roman"/>
                <w:b/>
                <w:bCs/>
                <w:color w:val="000000"/>
                <w:sz w:val="22"/>
              </w:rPr>
              <w:t>Lý do đề xuất:</w:t>
            </w:r>
            <w:r w:rsidRPr="00A514AE">
              <w:rPr>
                <w:rFonts w:eastAsia="Times New Roman" w:cs="Times New Roman"/>
                <w:color w:val="000000"/>
                <w:sz w:val="22"/>
              </w:rPr>
              <w:t xml:space="preserve"> Với các bài toán chuyên ngành cách tổ chức quản lý + đặc thù ở các địa phương có nhiều điểm khác nhau (chỉ giống nhau phần quy phạm lõi), rất khó để có 1 hệ thống đồng bộ cho toàn bộ tỉnh/huyện sử dụng. Tỉnh sẽ chịu trách nhiệm đầu tư, xây dựng, đảm bảo nghiệp vụ tuân thủ theo quy định của bộ, vận hành các hệ thống chuyên ngành phục vụ chuyên môn tại cấp tỉnh. Một trường hợp điển hình là bài toán quản lý đất đai tương tự như quản lý các hoạt động xây dựng trên từng thửa đất, hộ dân, bộ TNMT đã chuyển mô hình để trao quyền + nâng cao vai trò cho cấp tỉnh/huyện. </w:t>
            </w:r>
            <w:r w:rsidRPr="00A514AE">
              <w:rPr>
                <w:rFonts w:eastAsia="Times New Roman" w:cs="Times New Roman"/>
                <w:color w:val="000000"/>
                <w:sz w:val="22"/>
              </w:rPr>
              <w:br w:type="page"/>
              <w:t>- Tổ chức thực hiện: Đề xuất bổ sung thêm Trách nhiệm của Bộ Công An, với vai trò kết nối, đồng bộ dữ liệu dân cư, định danh và xác thực điện tử theo Đề án 06.</w:t>
            </w:r>
            <w:r w:rsidRPr="00A514AE">
              <w:rPr>
                <w:rFonts w:eastAsia="Times New Roman" w:cs="Times New Roman"/>
                <w:color w:val="000000"/>
                <w:sz w:val="22"/>
              </w:rPr>
              <w:br w:type="page"/>
              <w:t>Lý do đề xuất: Tách riêng vai trò của Bộ Công An với việc thực hiện đề án 06 so với các Bộ, ngành và cơ quan ngang Bộ khác (tại điều 14, chương III)</w:t>
            </w:r>
            <w:r w:rsidRPr="00A514AE">
              <w:rPr>
                <w:rFonts w:eastAsia="Times New Roman" w:cs="Times New Roman"/>
                <w:color w:val="000000"/>
                <w:sz w:val="22"/>
              </w:rPr>
              <w:br w:type="page"/>
            </w:r>
          </w:p>
        </w:tc>
        <w:tc>
          <w:tcPr>
            <w:tcW w:w="4371" w:type="dxa"/>
            <w:vMerge w:val="restart"/>
            <w:shd w:val="clear" w:color="auto" w:fill="auto"/>
            <w:vAlign w:val="center"/>
            <w:hideMark/>
          </w:tcPr>
          <w:p w14:paraId="173CA353" w14:textId="7DD296AF" w:rsidR="00832A4A" w:rsidRPr="00A514AE" w:rsidRDefault="00832A4A" w:rsidP="009B1883">
            <w:pPr>
              <w:spacing w:after="0" w:line="240" w:lineRule="auto"/>
              <w:jc w:val="both"/>
              <w:rPr>
                <w:rFonts w:eastAsia="Times New Roman" w:cs="Times New Roman"/>
                <w:color w:val="000000"/>
                <w:sz w:val="22"/>
              </w:rPr>
            </w:pPr>
            <w:r>
              <w:rPr>
                <w:color w:val="000000"/>
                <w:sz w:val="22"/>
              </w:rPr>
              <w:t>- Do các nội dung này đã được đưa vào trong Thông tư hướng dẫn. Nhóm soạn tiếp thu và tiếp tục nghiên cứu trong Thông tư hướng dẫn</w:t>
            </w:r>
          </w:p>
        </w:tc>
      </w:tr>
      <w:tr w:rsidR="00832A4A" w:rsidRPr="00A514AE" w14:paraId="02CFFD07" w14:textId="77777777" w:rsidTr="00A04601">
        <w:trPr>
          <w:trHeight w:val="7500"/>
          <w:jc w:val="center"/>
        </w:trPr>
        <w:tc>
          <w:tcPr>
            <w:tcW w:w="940" w:type="dxa"/>
            <w:vMerge/>
            <w:vAlign w:val="center"/>
            <w:hideMark/>
          </w:tcPr>
          <w:p w14:paraId="52065AA5" w14:textId="77777777" w:rsidR="00832A4A" w:rsidRPr="00A514AE" w:rsidRDefault="00832A4A" w:rsidP="00427B7C">
            <w:pPr>
              <w:spacing w:after="0" w:line="240" w:lineRule="auto"/>
              <w:rPr>
                <w:rFonts w:eastAsia="Times New Roman" w:cs="Times New Roman"/>
                <w:color w:val="000000"/>
                <w:sz w:val="22"/>
              </w:rPr>
            </w:pPr>
          </w:p>
        </w:tc>
        <w:tc>
          <w:tcPr>
            <w:tcW w:w="1640" w:type="dxa"/>
            <w:vMerge/>
            <w:vAlign w:val="center"/>
            <w:hideMark/>
          </w:tcPr>
          <w:p w14:paraId="58D05930" w14:textId="77777777" w:rsidR="00832A4A" w:rsidRPr="00A514AE" w:rsidRDefault="00832A4A" w:rsidP="00427B7C">
            <w:pPr>
              <w:spacing w:after="0" w:line="240" w:lineRule="auto"/>
              <w:rPr>
                <w:rFonts w:eastAsia="Times New Roman" w:cs="Times New Roman"/>
                <w:color w:val="000000"/>
                <w:sz w:val="22"/>
              </w:rPr>
            </w:pPr>
          </w:p>
        </w:tc>
        <w:tc>
          <w:tcPr>
            <w:tcW w:w="6936" w:type="dxa"/>
            <w:shd w:val="clear" w:color="auto" w:fill="auto"/>
            <w:vAlign w:val="center"/>
            <w:hideMark/>
          </w:tcPr>
          <w:p w14:paraId="4BFA59D5" w14:textId="77777777" w:rsidR="00832A4A" w:rsidRPr="00A514AE" w:rsidRDefault="00832A4A" w:rsidP="00427B7C">
            <w:pPr>
              <w:spacing w:after="0" w:line="240" w:lineRule="auto"/>
              <w:rPr>
                <w:rFonts w:eastAsia="Times New Roman" w:cs="Times New Roman"/>
                <w:color w:val="000000"/>
                <w:sz w:val="22"/>
              </w:rPr>
            </w:pPr>
            <w:r w:rsidRPr="00A514AE">
              <w:rPr>
                <w:rFonts w:eastAsia="Times New Roman" w:cs="Times New Roman"/>
                <w:color w:val="000000"/>
                <w:sz w:val="22"/>
              </w:rPr>
              <w:t>- Để triển khai thành công CSDL Quốc gia cần lưu ý:</w:t>
            </w:r>
            <w:r w:rsidRPr="00A514AE">
              <w:rPr>
                <w:rFonts w:eastAsia="Times New Roman" w:cs="Times New Roman"/>
                <w:color w:val="000000"/>
                <w:sz w:val="22"/>
              </w:rPr>
              <w:br/>
              <w:t xml:space="preserve">1. Hoàn thiện, ban hành: </w:t>
            </w:r>
            <w:r w:rsidRPr="00A514AE">
              <w:rPr>
                <w:rFonts w:eastAsia="Times New Roman" w:cs="Times New Roman"/>
                <w:color w:val="000000"/>
                <w:sz w:val="22"/>
              </w:rPr>
              <w:br/>
              <w:t xml:space="preserve">   - Khung pháp lý; </w:t>
            </w:r>
            <w:r w:rsidRPr="00A514AE">
              <w:rPr>
                <w:rFonts w:eastAsia="Times New Roman" w:cs="Times New Roman"/>
                <w:color w:val="000000"/>
                <w:sz w:val="22"/>
              </w:rPr>
              <w:br/>
              <w:t xml:space="preserve">   - Quy chuẩn về công nghệ;</w:t>
            </w:r>
            <w:r w:rsidRPr="00A514AE">
              <w:rPr>
                <w:rFonts w:eastAsia="Times New Roman" w:cs="Times New Roman"/>
                <w:color w:val="000000"/>
                <w:sz w:val="22"/>
              </w:rPr>
              <w:br/>
              <w:t xml:space="preserve">   - Quy chuẩn về định dạng dữ liệu; </w:t>
            </w:r>
            <w:r w:rsidRPr="00A514AE">
              <w:rPr>
                <w:rFonts w:eastAsia="Times New Roman" w:cs="Times New Roman"/>
                <w:color w:val="000000"/>
                <w:sz w:val="22"/>
              </w:rPr>
              <w:br/>
              <w:t>2. Xác định rõ ngay từ đầu:</w:t>
            </w:r>
            <w:r w:rsidRPr="00A514AE">
              <w:rPr>
                <w:rFonts w:eastAsia="Times New Roman" w:cs="Times New Roman"/>
                <w:color w:val="000000"/>
                <w:sz w:val="22"/>
              </w:rPr>
              <w:br/>
              <w:t xml:space="preserve">   - SPDV cốt lõi; </w:t>
            </w:r>
            <w:r w:rsidRPr="00A514AE">
              <w:rPr>
                <w:rFonts w:eastAsia="Times New Roman" w:cs="Times New Roman"/>
                <w:color w:val="000000"/>
                <w:sz w:val="22"/>
              </w:rPr>
              <w:br/>
              <w:t xml:space="preserve">   - SPDV vệ tinh;</w:t>
            </w:r>
            <w:r w:rsidRPr="00A514AE">
              <w:rPr>
                <w:rFonts w:eastAsia="Times New Roman" w:cs="Times New Roman"/>
                <w:color w:val="000000"/>
                <w:sz w:val="22"/>
              </w:rPr>
              <w:br/>
              <w:t xml:space="preserve">   - SPDV có thể sử dụng được từ các nhà cung cấp khác;</w:t>
            </w:r>
            <w:r w:rsidRPr="00A514AE">
              <w:rPr>
                <w:rFonts w:eastAsia="Times New Roman" w:cs="Times New Roman"/>
                <w:color w:val="000000"/>
                <w:sz w:val="22"/>
              </w:rPr>
              <w:br/>
              <w:t xml:space="preserve">   - Nguồn dữ liệu đầu vào (bao gồm cả từ hệ thống nội bộ và hệ thống bên ngoài);</w:t>
            </w:r>
            <w:r w:rsidRPr="00A514AE">
              <w:rPr>
                <w:rFonts w:eastAsia="Times New Roman" w:cs="Times New Roman"/>
                <w:color w:val="000000"/>
                <w:sz w:val="22"/>
              </w:rPr>
              <w:br/>
              <w:t xml:space="preserve">   - Dữ liệu có thể chia sẻ (bao gồm cả chia sẻ nội bộ và chia sẻ ra ngoài);</w:t>
            </w:r>
            <w:r w:rsidRPr="00A514AE">
              <w:rPr>
                <w:rFonts w:eastAsia="Times New Roman" w:cs="Times New Roman"/>
                <w:color w:val="000000"/>
                <w:sz w:val="22"/>
              </w:rPr>
              <w:br/>
              <w:t xml:space="preserve">   - Hệ thống báo cáo thống kê phục vụ khai thác, điều hành,...;</w:t>
            </w:r>
            <w:r w:rsidRPr="00A514AE">
              <w:rPr>
                <w:rFonts w:eastAsia="Times New Roman" w:cs="Times New Roman"/>
                <w:color w:val="000000"/>
                <w:sz w:val="22"/>
              </w:rPr>
              <w:br/>
              <w:t xml:space="preserve">   - Các đơn vị ngoài Bộ có liên quan đến công tác triển khai (ví dụ: Bộ TTTT - kết nối đường truyền số liệu chuyên dụng; Bộ công an - Kết nối CSDLQGvDC; ...);</w:t>
            </w:r>
            <w:r w:rsidRPr="00A514AE">
              <w:rPr>
                <w:rFonts w:eastAsia="Times New Roman" w:cs="Times New Roman"/>
                <w:color w:val="000000"/>
                <w:sz w:val="22"/>
              </w:rPr>
              <w:br/>
              <w:t xml:space="preserve">   - Có kế hoạch cũng như phân công nhiệm vụ rõ ràng đối với các đơn vi thuộc phạm vi quản lý của Bộ có liên quan trong công tác triển khai;</w:t>
            </w:r>
            <w:r w:rsidRPr="00A514AE">
              <w:rPr>
                <w:rFonts w:eastAsia="Times New Roman" w:cs="Times New Roman"/>
                <w:color w:val="000000"/>
                <w:sz w:val="22"/>
              </w:rPr>
              <w:br/>
              <w:t>3. Giải pháp:</w:t>
            </w:r>
            <w:r w:rsidRPr="00A514AE">
              <w:rPr>
                <w:rFonts w:eastAsia="Times New Roman" w:cs="Times New Roman"/>
                <w:color w:val="000000"/>
                <w:sz w:val="22"/>
              </w:rPr>
              <w:br/>
              <w:t xml:space="preserve">   - Đồng nhất về nền tảng công nghệ cho toàn bộ các SPDV hoặc tối thiểu là các SPDV cốt lõi</w:t>
            </w:r>
            <w:r w:rsidRPr="00A514AE">
              <w:rPr>
                <w:rFonts w:eastAsia="Times New Roman" w:cs="Times New Roman"/>
                <w:color w:val="000000"/>
                <w:sz w:val="22"/>
              </w:rPr>
              <w:br/>
              <w:t xml:space="preserve">   - CSDL và các SPDV cốt lõi cần được triển khai tập trung tại TW</w:t>
            </w:r>
            <w:r w:rsidRPr="00A514AE">
              <w:rPr>
                <w:rFonts w:eastAsia="Times New Roman" w:cs="Times New Roman"/>
                <w:color w:val="000000"/>
                <w:sz w:val="22"/>
              </w:rPr>
              <w:br/>
              <w:t xml:space="preserve">   - Các SPDV vệ tinh có thể triển khai phân tán và từ nhiều nhà cung cấp khác nhau nhưng cần tuân thủ các theo các quy chuẩn đã ban hành: định dạng dữ liệu; phạm vi dữ liệu; phương thức đồng bộ; thời gian đồng bộ;...</w:t>
            </w:r>
            <w:r w:rsidRPr="00A514AE">
              <w:rPr>
                <w:rFonts w:eastAsia="Times New Roman" w:cs="Times New Roman"/>
                <w:color w:val="000000"/>
                <w:sz w:val="22"/>
              </w:rPr>
              <w:br/>
              <w:t>Lý do khuyến nghị:</w:t>
            </w:r>
            <w:r w:rsidRPr="00A514AE">
              <w:rPr>
                <w:rFonts w:eastAsia="Times New Roman" w:cs="Times New Roman"/>
                <w:color w:val="000000"/>
                <w:sz w:val="22"/>
              </w:rPr>
              <w:br/>
              <w:t xml:space="preserve">Kinh nghiệm thực tế của VNPT khi triển khai các CSDL Quốc gia (Dân cư, CCVC): </w:t>
            </w:r>
            <w:r w:rsidRPr="00A514AE">
              <w:rPr>
                <w:rFonts w:eastAsia="Times New Roman" w:cs="Times New Roman"/>
                <w:color w:val="000000"/>
                <w:sz w:val="22"/>
              </w:rPr>
              <w:br/>
              <w:t xml:space="preserve">Mô hình triển khai: CSDL tập trung tại Trung ương, phần mềm nghiệp vụ phân tán tại đơn vị và có thể sử dụng từ nhiều nhà cung cấp khác nhau </w:t>
            </w:r>
          </w:p>
        </w:tc>
        <w:tc>
          <w:tcPr>
            <w:tcW w:w="4371" w:type="dxa"/>
            <w:vMerge/>
            <w:vAlign w:val="center"/>
            <w:hideMark/>
          </w:tcPr>
          <w:p w14:paraId="5E552096" w14:textId="77777777" w:rsidR="00832A4A" w:rsidRPr="00A514AE" w:rsidRDefault="00832A4A" w:rsidP="00427B7C">
            <w:pPr>
              <w:spacing w:after="0" w:line="240" w:lineRule="auto"/>
              <w:rPr>
                <w:rFonts w:eastAsia="Times New Roman" w:cs="Times New Roman"/>
                <w:color w:val="000000"/>
                <w:sz w:val="22"/>
              </w:rPr>
            </w:pPr>
          </w:p>
        </w:tc>
      </w:tr>
      <w:tr w:rsidR="00832A4A" w:rsidRPr="00A514AE" w14:paraId="5AB31F4C" w14:textId="77777777" w:rsidTr="00A04601">
        <w:trPr>
          <w:trHeight w:val="6300"/>
          <w:jc w:val="center"/>
        </w:trPr>
        <w:tc>
          <w:tcPr>
            <w:tcW w:w="940" w:type="dxa"/>
            <w:vMerge/>
            <w:vAlign w:val="center"/>
            <w:hideMark/>
          </w:tcPr>
          <w:p w14:paraId="002AA38E" w14:textId="77777777" w:rsidR="00832A4A" w:rsidRPr="00A514AE" w:rsidRDefault="00832A4A" w:rsidP="00427B7C">
            <w:pPr>
              <w:spacing w:after="0" w:line="240" w:lineRule="auto"/>
              <w:rPr>
                <w:rFonts w:eastAsia="Times New Roman" w:cs="Times New Roman"/>
                <w:color w:val="000000"/>
                <w:sz w:val="22"/>
              </w:rPr>
            </w:pPr>
          </w:p>
        </w:tc>
        <w:tc>
          <w:tcPr>
            <w:tcW w:w="1640" w:type="dxa"/>
            <w:vMerge/>
            <w:vAlign w:val="center"/>
            <w:hideMark/>
          </w:tcPr>
          <w:p w14:paraId="7ED11FEE" w14:textId="77777777" w:rsidR="00832A4A" w:rsidRPr="00A514AE" w:rsidRDefault="00832A4A" w:rsidP="00427B7C">
            <w:pPr>
              <w:spacing w:after="0" w:line="240" w:lineRule="auto"/>
              <w:rPr>
                <w:rFonts w:eastAsia="Times New Roman" w:cs="Times New Roman"/>
                <w:color w:val="000000"/>
                <w:sz w:val="22"/>
              </w:rPr>
            </w:pPr>
          </w:p>
        </w:tc>
        <w:tc>
          <w:tcPr>
            <w:tcW w:w="6936" w:type="dxa"/>
            <w:shd w:val="clear" w:color="auto" w:fill="auto"/>
            <w:vAlign w:val="center"/>
            <w:hideMark/>
          </w:tcPr>
          <w:p w14:paraId="37C2D7C8" w14:textId="77777777" w:rsidR="00832A4A" w:rsidRPr="00A514AE" w:rsidRDefault="00832A4A" w:rsidP="00427B7C">
            <w:pPr>
              <w:spacing w:after="0" w:line="240" w:lineRule="auto"/>
              <w:rPr>
                <w:rFonts w:eastAsia="Times New Roman" w:cs="Times New Roman"/>
                <w:color w:val="000000"/>
                <w:sz w:val="22"/>
              </w:rPr>
            </w:pPr>
            <w:r w:rsidRPr="00A514AE">
              <w:rPr>
                <w:rFonts w:eastAsia="Times New Roman" w:cs="Times New Roman"/>
                <w:color w:val="000000"/>
                <w:sz w:val="22"/>
              </w:rPr>
              <w:t>- Khuyến nghị về vấn đề dữ liệu:</w:t>
            </w:r>
            <w:r w:rsidRPr="00A514AE">
              <w:rPr>
                <w:rFonts w:eastAsia="Times New Roman" w:cs="Times New Roman"/>
                <w:color w:val="000000"/>
                <w:sz w:val="22"/>
              </w:rPr>
              <w:br w:type="page"/>
              <w:t xml:space="preserve">- Dữ liệu sẽ tới từ nhiều nguồn khác nhau (địa phương, hệ thống con) với nhiều bộ danh mục khác nhau, nên cần có kế hoạch mapping giữa các bộ danh mục và chuyển dữ liệu dần về 1 bộ danh mục thống nhất. </w:t>
            </w:r>
            <w:r w:rsidRPr="00A514AE">
              <w:rPr>
                <w:rFonts w:eastAsia="Times New Roman" w:cs="Times New Roman"/>
                <w:color w:val="000000"/>
                <w:sz w:val="22"/>
              </w:rPr>
              <w:br w:type="page"/>
              <w:t>- Ngay cả dữ liệu tập trung cũng có sự sai lệch nếu các thành phần nghiệp vụ tạo ra bởi các nhóm khác nhau. Nên khi thiết kế nên có sự thống nhất về cấu trúc từ đầu.</w:t>
            </w:r>
            <w:r w:rsidRPr="00A514AE">
              <w:rPr>
                <w:rFonts w:eastAsia="Times New Roman" w:cs="Times New Roman"/>
                <w:color w:val="000000"/>
                <w:sz w:val="22"/>
              </w:rPr>
              <w:br w:type="page"/>
              <w:t>- Một vấn đề nhỏ nhưng tương đối khó chịu là về font chữ: Tiêu chuẩn chính là Unicode dựng sẵn với các mã ký tự nhất định và cần đưa về chuẩn từ các trường hợp (1. font TCVN3 và các bộ font khác Unicode; 2. font Unicode nhưng với ký tự khác nhau, vd: nhìn là chữ Đ nhưng mã lại khác nhau vì từ vùng mã của ngôn ngữ khác, gây khó khăn khi so sánh, sắp xếp; 3. font Unicode tổ hợp, vd: chữ Á tạo thành từ 2 ký tự là chữ A và ký tự điều khiển cho dấu sắc, cần chuyển đổi về Unicode dựng sẵn; 4. font Unicode nhưng cho ngôn ngữ người dân tộc, vd tiếng Jrai của có bảng chữ cái riêng, hay có dấu hình vầng trăng, dùng Unicode tổ hợp).</w:t>
            </w:r>
            <w:r w:rsidRPr="00A514AE">
              <w:rPr>
                <w:rFonts w:eastAsia="Times New Roman" w:cs="Times New Roman"/>
                <w:color w:val="000000"/>
                <w:sz w:val="22"/>
              </w:rPr>
              <w:br w:type="page"/>
              <w:t>- Với CSDLQG về hoạt động xây dựng, dự kiến triển khai sẽ là mô hình lai giữa mô hình tập trung và phân tán, ít nhất là trong thời kỳ quá độ:</w:t>
            </w:r>
            <w:r w:rsidRPr="00A514AE">
              <w:rPr>
                <w:rFonts w:eastAsia="Times New Roman" w:cs="Times New Roman"/>
                <w:color w:val="000000"/>
                <w:sz w:val="22"/>
              </w:rPr>
              <w:br w:type="page"/>
              <w:t xml:space="preserve">+) Dữ liệu nên đặt ở hệ thống phân tán: dữ liệu riêng của dự án (kế hoạch, bản vẽ, tài liệu, nhà cung cấp, kiến trúc sư, khách hàng...), dữ liệu địa lý, dữ liệu về theo dõi tiến độ, dữ liệu thu thập từ IoT và thiết bị Mobile ở hiện trường. </w:t>
            </w:r>
            <w:r w:rsidRPr="00A514AE">
              <w:rPr>
                <w:rFonts w:eastAsia="Times New Roman" w:cs="Times New Roman"/>
                <w:color w:val="000000"/>
                <w:sz w:val="22"/>
              </w:rPr>
              <w:br w:type="page"/>
              <w:t>+) Dữ liệu nên đặt ở hệ thống tập trung: dữ liệu dùng để tham chiếu chung (bộ mã tiêu chuẩn ngành, quy định tiêu chuẩn về vật liệu và xây dựng, danh mục chung), Master data (danh sách khách hàng, nhà cung cấp, kiến trúc sư, thành phần tham gia... để tránh trùng lặp, hệ thống con chỉ cần tham chiếu qua id), dữ liệu về tài chính &amp; kế toán, dữ liệu quản lý tài nguyên (thiết bị, vật liệu, lao động,...), báo cáo và phân tích tổng hợp (KPIs, IoC, dự đoán qua AI), dữ liệu lịch sử và lesson learned, dữ liệu xác thực tập trung.</w:t>
            </w:r>
          </w:p>
        </w:tc>
        <w:tc>
          <w:tcPr>
            <w:tcW w:w="4371" w:type="dxa"/>
            <w:vMerge/>
            <w:vAlign w:val="center"/>
            <w:hideMark/>
          </w:tcPr>
          <w:p w14:paraId="48DCD3B8" w14:textId="77777777" w:rsidR="00832A4A" w:rsidRPr="00A514AE" w:rsidRDefault="00832A4A" w:rsidP="00427B7C">
            <w:pPr>
              <w:spacing w:after="0" w:line="240" w:lineRule="auto"/>
              <w:rPr>
                <w:rFonts w:eastAsia="Times New Roman" w:cs="Times New Roman"/>
                <w:color w:val="000000"/>
                <w:sz w:val="22"/>
              </w:rPr>
            </w:pPr>
          </w:p>
        </w:tc>
      </w:tr>
      <w:tr w:rsidR="00832A4A" w:rsidRPr="00A514AE" w14:paraId="7D7634A9" w14:textId="77777777" w:rsidTr="00A04601">
        <w:trPr>
          <w:trHeight w:val="1200"/>
          <w:jc w:val="center"/>
        </w:trPr>
        <w:tc>
          <w:tcPr>
            <w:tcW w:w="940" w:type="dxa"/>
            <w:vMerge/>
            <w:vAlign w:val="center"/>
            <w:hideMark/>
          </w:tcPr>
          <w:p w14:paraId="24C47E34" w14:textId="77777777" w:rsidR="00832A4A" w:rsidRPr="00A514AE" w:rsidRDefault="00832A4A" w:rsidP="00427B7C">
            <w:pPr>
              <w:spacing w:after="0" w:line="240" w:lineRule="auto"/>
              <w:rPr>
                <w:rFonts w:eastAsia="Times New Roman" w:cs="Times New Roman"/>
                <w:color w:val="000000"/>
                <w:sz w:val="22"/>
              </w:rPr>
            </w:pPr>
          </w:p>
        </w:tc>
        <w:tc>
          <w:tcPr>
            <w:tcW w:w="1640" w:type="dxa"/>
            <w:shd w:val="clear" w:color="auto" w:fill="auto"/>
            <w:vAlign w:val="center"/>
            <w:hideMark/>
          </w:tcPr>
          <w:p w14:paraId="212A5155" w14:textId="77777777" w:rsidR="00832A4A" w:rsidRPr="00A514AE" w:rsidRDefault="00832A4A" w:rsidP="00427B7C">
            <w:pPr>
              <w:spacing w:after="0" w:line="240" w:lineRule="auto"/>
              <w:rPr>
                <w:rFonts w:eastAsia="Times New Roman" w:cs="Times New Roman"/>
                <w:color w:val="000000"/>
                <w:sz w:val="22"/>
              </w:rPr>
            </w:pPr>
            <w:r w:rsidRPr="00A514AE">
              <w:rPr>
                <w:rFonts w:eastAsia="Times New Roman" w:cs="Times New Roman"/>
                <w:color w:val="000000"/>
                <w:sz w:val="22"/>
              </w:rPr>
              <w:t>. Công ty CP Tư vấn đầu tư và thiết kế xây dựng Việt Nam</w:t>
            </w:r>
          </w:p>
        </w:tc>
        <w:tc>
          <w:tcPr>
            <w:tcW w:w="6936" w:type="dxa"/>
            <w:shd w:val="clear" w:color="auto" w:fill="auto"/>
            <w:vAlign w:val="center"/>
            <w:hideMark/>
          </w:tcPr>
          <w:p w14:paraId="6F7EE572" w14:textId="77777777" w:rsidR="00832A4A" w:rsidRPr="00A514AE" w:rsidRDefault="00832A4A" w:rsidP="00427B7C">
            <w:pPr>
              <w:spacing w:after="0" w:line="240" w:lineRule="auto"/>
              <w:rPr>
                <w:rFonts w:eastAsia="Times New Roman" w:cs="Times New Roman"/>
                <w:color w:val="000000"/>
                <w:sz w:val="22"/>
              </w:rPr>
            </w:pPr>
            <w:r w:rsidRPr="00A514AE">
              <w:rPr>
                <w:rFonts w:eastAsia="Times New Roman" w:cs="Times New Roman"/>
                <w:color w:val="000000"/>
                <w:sz w:val="22"/>
              </w:rPr>
              <w:t>- Nên xem xét lại về mã của tỉnh, thành phố, có thể lấy theo mã vùng điện thoại hay mã bưu chính của các tỉnh thành phố để thống nhất với các quy định của bưu chính, viễn thông.</w:t>
            </w:r>
            <w:r w:rsidRPr="00A514AE">
              <w:rPr>
                <w:rFonts w:eastAsia="Times New Roman" w:cs="Times New Roman"/>
                <w:color w:val="000000"/>
                <w:sz w:val="22"/>
              </w:rPr>
              <w:br/>
              <w:t>- Trong các phụ lục thông tin về dự án nên bổ sung khoản phê duyệt thiết kế kỹ thuật/ thiết kế bản vẽ thi công, dự toán để đủ hơn về thông tin của các dự án, công trình xây dựng</w:t>
            </w:r>
          </w:p>
        </w:tc>
        <w:tc>
          <w:tcPr>
            <w:tcW w:w="4371" w:type="dxa"/>
            <w:vMerge/>
            <w:vAlign w:val="center"/>
            <w:hideMark/>
          </w:tcPr>
          <w:p w14:paraId="72352FC3" w14:textId="77777777" w:rsidR="00832A4A" w:rsidRPr="00A514AE" w:rsidRDefault="00832A4A" w:rsidP="00427B7C">
            <w:pPr>
              <w:spacing w:after="0" w:line="240" w:lineRule="auto"/>
              <w:rPr>
                <w:rFonts w:eastAsia="Times New Roman" w:cs="Times New Roman"/>
                <w:color w:val="000000"/>
                <w:sz w:val="22"/>
              </w:rPr>
            </w:pPr>
          </w:p>
        </w:tc>
      </w:tr>
      <w:tr w:rsidR="00832A4A" w:rsidRPr="00A514AE" w14:paraId="2B7E0BF4" w14:textId="77777777" w:rsidTr="00A04601">
        <w:trPr>
          <w:trHeight w:val="600"/>
          <w:jc w:val="center"/>
        </w:trPr>
        <w:tc>
          <w:tcPr>
            <w:tcW w:w="940" w:type="dxa"/>
            <w:vMerge/>
            <w:vAlign w:val="center"/>
            <w:hideMark/>
          </w:tcPr>
          <w:p w14:paraId="3ACF3C18" w14:textId="77777777" w:rsidR="00832A4A" w:rsidRPr="00A514AE" w:rsidRDefault="00832A4A" w:rsidP="00427B7C">
            <w:pPr>
              <w:spacing w:after="0" w:line="240" w:lineRule="auto"/>
              <w:rPr>
                <w:rFonts w:eastAsia="Times New Roman" w:cs="Times New Roman"/>
                <w:color w:val="000000"/>
                <w:sz w:val="22"/>
              </w:rPr>
            </w:pPr>
          </w:p>
        </w:tc>
        <w:tc>
          <w:tcPr>
            <w:tcW w:w="1640" w:type="dxa"/>
            <w:shd w:val="clear" w:color="auto" w:fill="auto"/>
            <w:vAlign w:val="center"/>
            <w:hideMark/>
          </w:tcPr>
          <w:p w14:paraId="3B413292" w14:textId="77777777" w:rsidR="00832A4A" w:rsidRPr="00A514AE" w:rsidRDefault="00832A4A" w:rsidP="00427B7C">
            <w:pPr>
              <w:spacing w:after="0" w:line="240" w:lineRule="auto"/>
              <w:rPr>
                <w:rFonts w:eastAsia="Times New Roman" w:cs="Times New Roman"/>
                <w:color w:val="000000"/>
                <w:sz w:val="22"/>
              </w:rPr>
            </w:pPr>
            <w:r w:rsidRPr="00A514AE">
              <w:rPr>
                <w:rFonts w:eastAsia="Times New Roman" w:cs="Times New Roman"/>
                <w:color w:val="000000"/>
                <w:sz w:val="22"/>
              </w:rPr>
              <w:t> </w:t>
            </w:r>
          </w:p>
        </w:tc>
        <w:tc>
          <w:tcPr>
            <w:tcW w:w="6936" w:type="dxa"/>
            <w:shd w:val="clear" w:color="auto" w:fill="auto"/>
            <w:vAlign w:val="center"/>
            <w:hideMark/>
          </w:tcPr>
          <w:p w14:paraId="4F3DDA50" w14:textId="77777777" w:rsidR="00832A4A" w:rsidRPr="00A514AE" w:rsidRDefault="00832A4A" w:rsidP="00427B7C">
            <w:pPr>
              <w:spacing w:after="0" w:line="240" w:lineRule="auto"/>
              <w:rPr>
                <w:rFonts w:eastAsia="Times New Roman" w:cs="Times New Roman"/>
                <w:color w:val="000000"/>
                <w:sz w:val="22"/>
              </w:rPr>
            </w:pPr>
            <w:r w:rsidRPr="00A514AE">
              <w:rPr>
                <w:rFonts w:eastAsia="Times New Roman" w:cs="Times New Roman"/>
                <w:color w:val="000000"/>
                <w:sz w:val="22"/>
              </w:rPr>
              <w:t>- Và một số góp ý, kiến nghị liên quan đến chi tiết về nội dung thông tin của từng loại thông tin, dữ liệu được thể hiện trong các bảng và Phụ lục kèm Nghị định</w:t>
            </w:r>
          </w:p>
        </w:tc>
        <w:tc>
          <w:tcPr>
            <w:tcW w:w="4371" w:type="dxa"/>
            <w:vMerge/>
            <w:vAlign w:val="center"/>
            <w:hideMark/>
          </w:tcPr>
          <w:p w14:paraId="12ED0FA6" w14:textId="77777777" w:rsidR="00832A4A" w:rsidRPr="00A514AE" w:rsidRDefault="00832A4A" w:rsidP="00427B7C">
            <w:pPr>
              <w:spacing w:after="0" w:line="240" w:lineRule="auto"/>
              <w:rPr>
                <w:rFonts w:eastAsia="Times New Roman" w:cs="Times New Roman"/>
                <w:color w:val="000000"/>
                <w:sz w:val="22"/>
              </w:rPr>
            </w:pPr>
          </w:p>
        </w:tc>
      </w:tr>
    </w:tbl>
    <w:p w14:paraId="1D9D4F68" w14:textId="77777777" w:rsidR="00A514AE" w:rsidRDefault="00A514AE"/>
    <w:sectPr w:rsidR="00A514AE" w:rsidSect="000737C7">
      <w:headerReference w:type="default" r:id="rId7"/>
      <w:pgSz w:w="16838" w:h="11906" w:orient="landscape" w:code="9"/>
      <w:pgMar w:top="567" w:right="567" w:bottom="567" w:left="567" w:header="425"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C5550" w14:textId="77777777" w:rsidR="00664F06" w:rsidRDefault="00664F06" w:rsidP="00427B7C">
      <w:pPr>
        <w:spacing w:after="0" w:line="240" w:lineRule="auto"/>
      </w:pPr>
      <w:r>
        <w:separator/>
      </w:r>
    </w:p>
  </w:endnote>
  <w:endnote w:type="continuationSeparator" w:id="0">
    <w:p w14:paraId="65289578" w14:textId="77777777" w:rsidR="00664F06" w:rsidRDefault="00664F06" w:rsidP="00427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06391" w14:textId="77777777" w:rsidR="00664F06" w:rsidRDefault="00664F06" w:rsidP="00427B7C">
      <w:pPr>
        <w:spacing w:after="0" w:line="240" w:lineRule="auto"/>
      </w:pPr>
      <w:r>
        <w:separator/>
      </w:r>
    </w:p>
  </w:footnote>
  <w:footnote w:type="continuationSeparator" w:id="0">
    <w:p w14:paraId="1CE2B11C" w14:textId="77777777" w:rsidR="00664F06" w:rsidRDefault="00664F06" w:rsidP="00427B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072823"/>
      <w:docPartObj>
        <w:docPartGallery w:val="Page Numbers (Top of Page)"/>
        <w:docPartUnique/>
      </w:docPartObj>
    </w:sdtPr>
    <w:sdtEndPr>
      <w:rPr>
        <w:noProof/>
      </w:rPr>
    </w:sdtEndPr>
    <w:sdtContent>
      <w:p w14:paraId="635AE84A" w14:textId="77777777" w:rsidR="00982CEE" w:rsidRDefault="00982CEE">
        <w:pPr>
          <w:pStyle w:val="Header"/>
          <w:jc w:val="center"/>
        </w:pPr>
        <w:r>
          <w:fldChar w:fldCharType="begin"/>
        </w:r>
        <w:r>
          <w:instrText xml:space="preserve"> PAGE   \* MERGEFORMAT </w:instrText>
        </w:r>
        <w:r>
          <w:fldChar w:fldCharType="separate"/>
        </w:r>
        <w:r>
          <w:rPr>
            <w:noProof/>
          </w:rPr>
          <w:t>31</w:t>
        </w:r>
        <w:r>
          <w:rPr>
            <w:noProof/>
          </w:rPr>
          <w:fldChar w:fldCharType="end"/>
        </w:r>
      </w:p>
    </w:sdtContent>
  </w:sdt>
  <w:p w14:paraId="318E5126" w14:textId="77777777" w:rsidR="00982CEE" w:rsidRDefault="00982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E7DC3"/>
    <w:multiLevelType w:val="hybridMultilevel"/>
    <w:tmpl w:val="4F828F2C"/>
    <w:lvl w:ilvl="0" w:tplc="B0F29F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136312"/>
    <w:multiLevelType w:val="hybridMultilevel"/>
    <w:tmpl w:val="EF7E7532"/>
    <w:lvl w:ilvl="0" w:tplc="DC683D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FC11AE"/>
    <w:multiLevelType w:val="hybridMultilevel"/>
    <w:tmpl w:val="5AEC7D38"/>
    <w:lvl w:ilvl="0" w:tplc="F4E827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03FE4"/>
    <w:multiLevelType w:val="hybridMultilevel"/>
    <w:tmpl w:val="5282B77C"/>
    <w:lvl w:ilvl="0" w:tplc="DB029C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FB4B04"/>
    <w:multiLevelType w:val="hybridMultilevel"/>
    <w:tmpl w:val="1520F5C4"/>
    <w:lvl w:ilvl="0" w:tplc="97E6FF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4AE"/>
    <w:rsid w:val="0001071C"/>
    <w:rsid w:val="000737C7"/>
    <w:rsid w:val="000C442F"/>
    <w:rsid w:val="000C48BA"/>
    <w:rsid w:val="0010711C"/>
    <w:rsid w:val="002035FF"/>
    <w:rsid w:val="002067D8"/>
    <w:rsid w:val="00227A6E"/>
    <w:rsid w:val="00275D73"/>
    <w:rsid w:val="0029325B"/>
    <w:rsid w:val="002E6909"/>
    <w:rsid w:val="003427CD"/>
    <w:rsid w:val="00392D39"/>
    <w:rsid w:val="00427B7C"/>
    <w:rsid w:val="005150FD"/>
    <w:rsid w:val="0055072D"/>
    <w:rsid w:val="00590B38"/>
    <w:rsid w:val="005B1799"/>
    <w:rsid w:val="005E1329"/>
    <w:rsid w:val="00622E72"/>
    <w:rsid w:val="00634909"/>
    <w:rsid w:val="00640E0D"/>
    <w:rsid w:val="00664F06"/>
    <w:rsid w:val="006A5CF4"/>
    <w:rsid w:val="00711671"/>
    <w:rsid w:val="00714586"/>
    <w:rsid w:val="00752724"/>
    <w:rsid w:val="00784458"/>
    <w:rsid w:val="0080009F"/>
    <w:rsid w:val="00832A4A"/>
    <w:rsid w:val="008A2E05"/>
    <w:rsid w:val="00982CEE"/>
    <w:rsid w:val="009B1883"/>
    <w:rsid w:val="00A04601"/>
    <w:rsid w:val="00A514AE"/>
    <w:rsid w:val="00A53415"/>
    <w:rsid w:val="00B453DF"/>
    <w:rsid w:val="00B91E53"/>
    <w:rsid w:val="00BD2191"/>
    <w:rsid w:val="00BD41AE"/>
    <w:rsid w:val="00BE4A5A"/>
    <w:rsid w:val="00C83357"/>
    <w:rsid w:val="00CA7811"/>
    <w:rsid w:val="00CF7EBB"/>
    <w:rsid w:val="00D06329"/>
    <w:rsid w:val="00D46513"/>
    <w:rsid w:val="00D57FED"/>
    <w:rsid w:val="00D616F1"/>
    <w:rsid w:val="00DB7765"/>
    <w:rsid w:val="00DD2BEE"/>
    <w:rsid w:val="00E313A6"/>
    <w:rsid w:val="00E718A7"/>
    <w:rsid w:val="00E75631"/>
    <w:rsid w:val="00E75F48"/>
    <w:rsid w:val="00E810BE"/>
    <w:rsid w:val="00E871AF"/>
    <w:rsid w:val="00F34C66"/>
    <w:rsid w:val="00F37B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54F07"/>
  <w15:chartTrackingRefBased/>
  <w15:docId w15:val="{6EB47A26-8AD9-4083-868C-84805CE72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7B7C"/>
    <w:pPr>
      <w:keepNext/>
      <w:spacing w:before="120" w:after="120" w:line="240" w:lineRule="auto"/>
      <w:outlineLvl w:val="0"/>
    </w:pPr>
    <w:rPr>
      <w:rFonts w:ascii=".VnTimeH" w:eastAsia="Times New Roman" w:hAnsi=".VnTimeH" w:cs="Times New Roman"/>
      <w:b/>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514AE"/>
    <w:rPr>
      <w:color w:val="0563C1"/>
      <w:u w:val="single"/>
    </w:rPr>
  </w:style>
  <w:style w:type="character" w:styleId="FollowedHyperlink">
    <w:name w:val="FollowedHyperlink"/>
    <w:basedOn w:val="DefaultParagraphFont"/>
    <w:uiPriority w:val="99"/>
    <w:semiHidden/>
    <w:unhideWhenUsed/>
    <w:rsid w:val="00A514AE"/>
    <w:rPr>
      <w:color w:val="954F72"/>
      <w:u w:val="single"/>
    </w:rPr>
  </w:style>
  <w:style w:type="paragraph" w:customStyle="1" w:styleId="font5">
    <w:name w:val="font5"/>
    <w:basedOn w:val="Normal"/>
    <w:rsid w:val="00A514AE"/>
    <w:pPr>
      <w:spacing w:before="100" w:beforeAutospacing="1" w:after="100" w:afterAutospacing="1" w:line="240" w:lineRule="auto"/>
    </w:pPr>
    <w:rPr>
      <w:rFonts w:eastAsia="Times New Roman" w:cs="Times New Roman"/>
      <w:color w:val="000000"/>
      <w:sz w:val="22"/>
    </w:rPr>
  </w:style>
  <w:style w:type="paragraph" w:customStyle="1" w:styleId="font6">
    <w:name w:val="font6"/>
    <w:basedOn w:val="Normal"/>
    <w:rsid w:val="00A514AE"/>
    <w:pPr>
      <w:spacing w:before="100" w:beforeAutospacing="1" w:after="100" w:afterAutospacing="1" w:line="240" w:lineRule="auto"/>
    </w:pPr>
    <w:rPr>
      <w:rFonts w:eastAsia="Times New Roman" w:cs="Times New Roman"/>
      <w:b/>
      <w:bCs/>
      <w:color w:val="000000"/>
      <w:sz w:val="22"/>
    </w:rPr>
  </w:style>
  <w:style w:type="paragraph" w:customStyle="1" w:styleId="xl65">
    <w:name w:val="xl65"/>
    <w:basedOn w:val="Normal"/>
    <w:rsid w:val="00A514AE"/>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A514AE"/>
    <w:pPr>
      <w:spacing w:before="100" w:beforeAutospacing="1" w:after="100" w:afterAutospacing="1" w:line="240" w:lineRule="auto"/>
      <w:textAlignment w:val="center"/>
    </w:pPr>
    <w:rPr>
      <w:rFonts w:eastAsia="Times New Roman" w:cs="Times New Roman"/>
      <w:sz w:val="24"/>
      <w:szCs w:val="24"/>
    </w:rPr>
  </w:style>
  <w:style w:type="paragraph" w:customStyle="1" w:styleId="xl67">
    <w:name w:val="xl67"/>
    <w:basedOn w:val="Normal"/>
    <w:rsid w:val="00A514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68">
    <w:name w:val="xl68"/>
    <w:basedOn w:val="Normal"/>
    <w:rsid w:val="00A514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69">
    <w:name w:val="xl69"/>
    <w:basedOn w:val="Normal"/>
    <w:rsid w:val="00A514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70">
    <w:name w:val="xl70"/>
    <w:basedOn w:val="Normal"/>
    <w:rsid w:val="00A514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71">
    <w:name w:val="xl71"/>
    <w:basedOn w:val="Normal"/>
    <w:rsid w:val="00A514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2">
    <w:name w:val="xl72"/>
    <w:basedOn w:val="Normal"/>
    <w:rsid w:val="00A514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73">
    <w:name w:val="xl73"/>
    <w:basedOn w:val="Normal"/>
    <w:rsid w:val="00A514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74">
    <w:name w:val="xl74"/>
    <w:basedOn w:val="Normal"/>
    <w:rsid w:val="00A514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75">
    <w:name w:val="xl75"/>
    <w:basedOn w:val="Normal"/>
    <w:rsid w:val="00A514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character" w:customStyle="1" w:styleId="Heading1Char">
    <w:name w:val="Heading 1 Char"/>
    <w:basedOn w:val="DefaultParagraphFont"/>
    <w:link w:val="Heading1"/>
    <w:uiPriority w:val="9"/>
    <w:qFormat/>
    <w:rsid w:val="00427B7C"/>
    <w:rPr>
      <w:rFonts w:ascii=".VnTimeH" w:eastAsia="Times New Roman" w:hAnsi=".VnTimeH" w:cs="Times New Roman"/>
      <w:b/>
      <w:sz w:val="26"/>
      <w:szCs w:val="20"/>
      <w:lang w:val="x-none" w:eastAsia="x-none"/>
    </w:rPr>
  </w:style>
  <w:style w:type="paragraph" w:styleId="ListParagraph">
    <w:name w:val="List Paragraph"/>
    <w:basedOn w:val="Normal"/>
    <w:uiPriority w:val="34"/>
    <w:qFormat/>
    <w:rsid w:val="00427B7C"/>
    <w:pPr>
      <w:ind w:left="720"/>
      <w:contextualSpacing/>
    </w:pPr>
  </w:style>
  <w:style w:type="paragraph" w:customStyle="1" w:styleId="xl76">
    <w:name w:val="xl76"/>
    <w:basedOn w:val="Normal"/>
    <w:rsid w:val="0042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7">
    <w:name w:val="xl77"/>
    <w:basedOn w:val="Normal"/>
    <w:rsid w:val="0042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78">
    <w:name w:val="xl78"/>
    <w:basedOn w:val="Normal"/>
    <w:rsid w:val="0042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79">
    <w:name w:val="xl79"/>
    <w:basedOn w:val="Normal"/>
    <w:rsid w:val="0042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80">
    <w:name w:val="xl80"/>
    <w:basedOn w:val="Normal"/>
    <w:rsid w:val="00427B7C"/>
    <w:pPr>
      <w:spacing w:before="100" w:beforeAutospacing="1" w:after="100" w:afterAutospacing="1" w:line="240" w:lineRule="auto"/>
      <w:textAlignment w:val="center"/>
    </w:pPr>
    <w:rPr>
      <w:rFonts w:eastAsia="Times New Roman" w:cs="Times New Roman"/>
      <w:sz w:val="24"/>
      <w:szCs w:val="24"/>
    </w:rPr>
  </w:style>
  <w:style w:type="paragraph" w:customStyle="1" w:styleId="xl81">
    <w:name w:val="xl81"/>
    <w:basedOn w:val="Normal"/>
    <w:rsid w:val="0042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82">
    <w:name w:val="xl82"/>
    <w:basedOn w:val="Normal"/>
    <w:rsid w:val="00427B7C"/>
    <w:pPr>
      <w:spacing w:before="100" w:beforeAutospacing="1" w:after="100" w:afterAutospacing="1" w:line="240" w:lineRule="auto"/>
    </w:pPr>
    <w:rPr>
      <w:rFonts w:eastAsia="Times New Roman" w:cs="Times New Roman"/>
      <w:sz w:val="24"/>
      <w:szCs w:val="24"/>
    </w:rPr>
  </w:style>
  <w:style w:type="paragraph" w:customStyle="1" w:styleId="xl83">
    <w:name w:val="xl83"/>
    <w:basedOn w:val="Normal"/>
    <w:rsid w:val="00427B7C"/>
    <w:pPr>
      <w:spacing w:before="100" w:beforeAutospacing="1" w:after="100" w:afterAutospacing="1" w:line="240" w:lineRule="auto"/>
    </w:pPr>
    <w:rPr>
      <w:rFonts w:eastAsia="Times New Roman" w:cs="Times New Roman"/>
      <w:sz w:val="24"/>
      <w:szCs w:val="24"/>
    </w:rPr>
  </w:style>
  <w:style w:type="paragraph" w:customStyle="1" w:styleId="xl84">
    <w:name w:val="xl84"/>
    <w:basedOn w:val="Normal"/>
    <w:rsid w:val="0042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styleId="Header">
    <w:name w:val="header"/>
    <w:basedOn w:val="Normal"/>
    <w:link w:val="HeaderChar"/>
    <w:uiPriority w:val="99"/>
    <w:unhideWhenUsed/>
    <w:rsid w:val="00427B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7B7C"/>
  </w:style>
  <w:style w:type="paragraph" w:styleId="Footer">
    <w:name w:val="footer"/>
    <w:basedOn w:val="Normal"/>
    <w:link w:val="FooterChar"/>
    <w:uiPriority w:val="99"/>
    <w:unhideWhenUsed/>
    <w:rsid w:val="00427B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7B7C"/>
  </w:style>
  <w:style w:type="paragraph" w:styleId="BalloonText">
    <w:name w:val="Balloon Text"/>
    <w:basedOn w:val="Normal"/>
    <w:link w:val="BalloonTextChar"/>
    <w:uiPriority w:val="99"/>
    <w:semiHidden/>
    <w:unhideWhenUsed/>
    <w:rsid w:val="00982C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C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417670">
      <w:bodyDiv w:val="1"/>
      <w:marLeft w:val="0"/>
      <w:marRight w:val="0"/>
      <w:marTop w:val="0"/>
      <w:marBottom w:val="0"/>
      <w:divBdr>
        <w:top w:val="none" w:sz="0" w:space="0" w:color="auto"/>
        <w:left w:val="none" w:sz="0" w:space="0" w:color="auto"/>
        <w:bottom w:val="none" w:sz="0" w:space="0" w:color="auto"/>
        <w:right w:val="none" w:sz="0" w:space="0" w:color="auto"/>
      </w:divBdr>
    </w:div>
    <w:div w:id="750345900">
      <w:bodyDiv w:val="1"/>
      <w:marLeft w:val="0"/>
      <w:marRight w:val="0"/>
      <w:marTop w:val="0"/>
      <w:marBottom w:val="0"/>
      <w:divBdr>
        <w:top w:val="none" w:sz="0" w:space="0" w:color="auto"/>
        <w:left w:val="none" w:sz="0" w:space="0" w:color="auto"/>
        <w:bottom w:val="none" w:sz="0" w:space="0" w:color="auto"/>
        <w:right w:val="none" w:sz="0" w:space="0" w:color="auto"/>
      </w:divBdr>
    </w:div>
    <w:div w:id="1448280072">
      <w:bodyDiv w:val="1"/>
      <w:marLeft w:val="0"/>
      <w:marRight w:val="0"/>
      <w:marTop w:val="0"/>
      <w:marBottom w:val="0"/>
      <w:divBdr>
        <w:top w:val="none" w:sz="0" w:space="0" w:color="auto"/>
        <w:left w:val="none" w:sz="0" w:space="0" w:color="auto"/>
        <w:bottom w:val="none" w:sz="0" w:space="0" w:color="auto"/>
        <w:right w:val="none" w:sz="0" w:space="0" w:color="auto"/>
      </w:divBdr>
    </w:div>
    <w:div w:id="1925646458">
      <w:bodyDiv w:val="1"/>
      <w:marLeft w:val="0"/>
      <w:marRight w:val="0"/>
      <w:marTop w:val="0"/>
      <w:marBottom w:val="0"/>
      <w:divBdr>
        <w:top w:val="none" w:sz="0" w:space="0" w:color="auto"/>
        <w:left w:val="none" w:sz="0" w:space="0" w:color="auto"/>
        <w:bottom w:val="none" w:sz="0" w:space="0" w:color="auto"/>
        <w:right w:val="none" w:sz="0" w:space="0" w:color="auto"/>
      </w:divBdr>
    </w:div>
    <w:div w:id="206949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9105B2-5612-40D9-BEF3-77676AEB36CB}"/>
</file>

<file path=customXml/itemProps2.xml><?xml version="1.0" encoding="utf-8"?>
<ds:datastoreItem xmlns:ds="http://schemas.openxmlformats.org/officeDocument/2006/customXml" ds:itemID="{21681C1D-09F1-4E38-9A32-DEEC6CBDD539}"/>
</file>

<file path=customXml/itemProps3.xml><?xml version="1.0" encoding="utf-8"?>
<ds:datastoreItem xmlns:ds="http://schemas.openxmlformats.org/officeDocument/2006/customXml" ds:itemID="{A013DCFF-CA25-4057-9FFB-3364618F1606}"/>
</file>

<file path=docProps/app.xml><?xml version="1.0" encoding="utf-8"?>
<Properties xmlns="http://schemas.openxmlformats.org/officeDocument/2006/extended-properties" xmlns:vt="http://schemas.openxmlformats.org/officeDocument/2006/docPropsVTypes">
  <Template>Normal</Template>
  <TotalTime>148</TotalTime>
  <Pages>40</Pages>
  <Words>13433</Words>
  <Characters>76571</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39</cp:revision>
  <cp:lastPrinted>2023-08-29T10:28:00Z</cp:lastPrinted>
  <dcterms:created xsi:type="dcterms:W3CDTF">2023-08-24T06:49:00Z</dcterms:created>
  <dcterms:modified xsi:type="dcterms:W3CDTF">2023-08-29T10:42:00Z</dcterms:modified>
</cp:coreProperties>
</file>